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7F9373F9" w14:textId="5D1206D0" w:rsidR="00252E20" w:rsidRPr="001413DD" w:rsidRDefault="133FBEAC" w:rsidP="30EF7FAF">
      <w:pPr>
        <w:spacing w:before="240"/>
        <w:jc w:val="center"/>
        <w:rPr>
          <w:b/>
          <w:bCs/>
          <w:i/>
          <w:iCs/>
          <w:color w:val="AF161E"/>
          <w:sz w:val="52"/>
          <w:szCs w:val="52"/>
          <w:lang w:val="en-GB"/>
        </w:rPr>
      </w:pPr>
      <w:r w:rsidRPr="30EF7FAF">
        <w:rPr>
          <w:b/>
          <w:bCs/>
          <w:i/>
          <w:iCs/>
          <w:color w:val="AF161E"/>
          <w:sz w:val="52"/>
          <w:szCs w:val="52"/>
          <w:lang w:val="en-GB"/>
        </w:rPr>
        <w:t xml:space="preserve">Minimum Economic Recovery Standards (MERS) </w:t>
      </w:r>
      <w:r w:rsidR="29764339" w:rsidRPr="30EF7FAF">
        <w:rPr>
          <w:b/>
          <w:bCs/>
          <w:i/>
          <w:iCs/>
          <w:color w:val="AF161E"/>
          <w:sz w:val="52"/>
          <w:szCs w:val="52"/>
          <w:lang w:val="en-GB"/>
        </w:rPr>
        <w:t>&amp; CoP Facilitator</w:t>
      </w:r>
    </w:p>
    <w:tbl>
      <w:tblPr>
        <w:tblStyle w:val="TableGrid"/>
        <w:tblW w:w="9720" w:type="dxa"/>
        <w:tblLook w:val="04A0" w:firstRow="1" w:lastRow="0" w:firstColumn="1" w:lastColumn="0" w:noHBand="0" w:noVBand="1"/>
      </w:tblPr>
      <w:tblGrid>
        <w:gridCol w:w="9720"/>
      </w:tblGrid>
      <w:tr w:rsidR="00D53897" w:rsidRPr="00F943C9"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pPr>
        <w:pStyle w:val="Heading1"/>
        <w:numPr>
          <w:ilvl w:val="0"/>
          <w:numId w:val="5"/>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179C4D2E" w:rsidR="00974E60" w:rsidRDefault="001B734A" w:rsidP="00B03F45">
      <w:pPr>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CB2E91" w:rsidRDefault="00162A91">
      <w:pPr>
        <w:pStyle w:val="Heading1"/>
        <w:numPr>
          <w:ilvl w:val="0"/>
          <w:numId w:val="5"/>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3CE33E22" w14:textId="53F0D6AA" w:rsidR="00AC79B8" w:rsidRDefault="00AC79B8" w:rsidP="00AC79B8">
      <w:pPr>
        <w:spacing w:after="0"/>
        <w:rPr>
          <w:rFonts w:cstheme="minorHAnsi"/>
          <w:lang w:val="en-GB"/>
        </w:rPr>
      </w:pPr>
      <w:r>
        <w:rPr>
          <w:rFonts w:cstheme="minorHAnsi"/>
          <w:lang w:val="en-GB"/>
        </w:rPr>
        <w:t>The Danish Refugee Council is a member of the Global MERS Advisory Committee and a MERS Focal Point organisation (an organisation that has committed to the mainstreaming of the MERS within its programming to improve overall programme quality and outcomes for people of concern).</w:t>
      </w:r>
    </w:p>
    <w:p w14:paraId="5968150B" w14:textId="08FC264F" w:rsidR="00AC79B8" w:rsidRDefault="00AC79B8" w:rsidP="00AC79B8">
      <w:pPr>
        <w:spacing w:after="0"/>
        <w:rPr>
          <w:rFonts w:cstheme="minorHAnsi"/>
          <w:lang w:val="en-GB"/>
        </w:rPr>
      </w:pPr>
    </w:p>
    <w:p w14:paraId="4C5659F9" w14:textId="5EA99D3B" w:rsidR="00AC79B8" w:rsidRDefault="00AC79B8" w:rsidP="00350CD9">
      <w:pPr>
        <w:spacing w:after="0"/>
        <w:jc w:val="both"/>
        <w:rPr>
          <w:rFonts w:cstheme="minorHAnsi"/>
          <w:lang w:val="en-GB"/>
        </w:rPr>
      </w:pPr>
      <w:r>
        <w:rPr>
          <w:rFonts w:cstheme="minorHAnsi"/>
          <w:lang w:val="en-GB"/>
        </w:rPr>
        <w:t>The MERS are undergoing a period of transition and DRC</w:t>
      </w:r>
      <w:r w:rsidR="00350CD9">
        <w:rPr>
          <w:rFonts w:cstheme="minorHAnsi"/>
          <w:lang w:val="en-GB"/>
        </w:rPr>
        <w:t>, as part of a BHA-funded and IRC-led project,</w:t>
      </w:r>
      <w:r>
        <w:rPr>
          <w:rFonts w:cstheme="minorHAnsi"/>
          <w:lang w:val="en-GB"/>
        </w:rPr>
        <w:t xml:space="preserve"> </w:t>
      </w:r>
      <w:r w:rsidR="00B35EDF">
        <w:rPr>
          <w:rFonts w:cstheme="minorHAnsi"/>
          <w:lang w:val="en-GB"/>
        </w:rPr>
        <w:t xml:space="preserve">is </w:t>
      </w:r>
      <w:r>
        <w:rPr>
          <w:rFonts w:cstheme="minorHAnsi"/>
          <w:lang w:val="en-GB"/>
        </w:rPr>
        <w:t>overseeing this process whilst also continuing to maintain support for critical MERS program</w:t>
      </w:r>
      <w:r w:rsidR="00F32CB5">
        <w:rPr>
          <w:rFonts w:cstheme="minorHAnsi"/>
          <w:lang w:val="en-GB"/>
        </w:rPr>
        <w:t>me</w:t>
      </w:r>
      <w:r>
        <w:rPr>
          <w:rFonts w:cstheme="minorHAnsi"/>
          <w:lang w:val="en-GB"/>
        </w:rPr>
        <w:t>s, in close collaboration with other MERS and Markets in Crisis (</w:t>
      </w:r>
      <w:proofErr w:type="spellStart"/>
      <w:r>
        <w:rPr>
          <w:rFonts w:cstheme="minorHAnsi"/>
          <w:lang w:val="en-GB"/>
        </w:rPr>
        <w:t>MiC</w:t>
      </w:r>
      <w:proofErr w:type="spellEnd"/>
      <w:r>
        <w:rPr>
          <w:rFonts w:cstheme="minorHAnsi"/>
          <w:lang w:val="en-GB"/>
        </w:rPr>
        <w:t>) Advisory Committee members.</w:t>
      </w:r>
    </w:p>
    <w:p w14:paraId="00D42148" w14:textId="650D7F5A" w:rsidR="00AC79B8" w:rsidRDefault="00AC79B8" w:rsidP="00AC79B8">
      <w:pPr>
        <w:spacing w:after="0"/>
        <w:rPr>
          <w:rFonts w:cstheme="minorHAnsi"/>
          <w:lang w:val="en-GB"/>
        </w:rPr>
      </w:pPr>
    </w:p>
    <w:p w14:paraId="700A1DB8" w14:textId="77777777" w:rsidR="00AC79B8" w:rsidRDefault="00AC79B8" w:rsidP="00430F07">
      <w:pPr>
        <w:spacing w:after="0" w:line="360" w:lineRule="auto"/>
        <w:rPr>
          <w:rFonts w:cstheme="minorHAnsi"/>
          <w:lang w:val="en-GB"/>
        </w:rPr>
      </w:pPr>
    </w:p>
    <w:p w14:paraId="14B08C8F" w14:textId="330C91A1" w:rsidR="00162A91" w:rsidRPr="00CB2E91" w:rsidRDefault="00162A91">
      <w:pPr>
        <w:pStyle w:val="Heading1"/>
        <w:numPr>
          <w:ilvl w:val="0"/>
          <w:numId w:val="5"/>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7DC6B039" w14:textId="77777777" w:rsidR="00636632" w:rsidRDefault="00430F07" w:rsidP="00B46FC0">
      <w:pPr>
        <w:jc w:val="both"/>
        <w:rPr>
          <w:lang w:val="en-GB"/>
        </w:rPr>
      </w:pPr>
      <w:r>
        <w:rPr>
          <w:lang w:val="en-GB"/>
        </w:rPr>
        <w:t>The Minimum Economic Recovery Standards, or MERS, were first d</w:t>
      </w:r>
      <w:r w:rsidR="002F084B">
        <w:rPr>
          <w:lang w:val="en-GB"/>
        </w:rPr>
        <w:t xml:space="preserve">rafted </w:t>
      </w:r>
      <w:r>
        <w:rPr>
          <w:lang w:val="en-GB"/>
        </w:rPr>
        <w:t xml:space="preserve">in </w:t>
      </w:r>
      <w:r w:rsidR="00ED6FFB">
        <w:rPr>
          <w:lang w:val="en-GB"/>
        </w:rPr>
        <w:t>2007</w:t>
      </w:r>
      <w:r>
        <w:rPr>
          <w:lang w:val="en-GB"/>
        </w:rPr>
        <w:t xml:space="preserve"> with financing from USAID</w:t>
      </w:r>
      <w:r w:rsidR="00B46FC0">
        <w:rPr>
          <w:lang w:val="en-GB"/>
        </w:rPr>
        <w:t xml:space="preserve"> and </w:t>
      </w:r>
      <w:r w:rsidR="002F084B">
        <w:rPr>
          <w:lang w:val="en-GB"/>
        </w:rPr>
        <w:t>facilitated through The</w:t>
      </w:r>
      <w:r w:rsidR="00B46FC0">
        <w:rPr>
          <w:lang w:val="en-GB"/>
        </w:rPr>
        <w:t xml:space="preserve"> SEEP Network</w:t>
      </w:r>
      <w:r w:rsidR="002F084B">
        <w:rPr>
          <w:lang w:val="en-GB"/>
        </w:rPr>
        <w:t xml:space="preserve"> and its partner relationships working across both the humanitarian and development sectors</w:t>
      </w:r>
      <w:r w:rsidR="00B46FC0">
        <w:rPr>
          <w:lang w:val="en-GB"/>
        </w:rPr>
        <w:t xml:space="preserve">. </w:t>
      </w:r>
      <w:r w:rsidR="002F084B" w:rsidRPr="00430F07">
        <w:rPr>
          <w:lang w:val="en-GB"/>
        </w:rPr>
        <w:t xml:space="preserve">The MERS look to improve the uptake and use of quality </w:t>
      </w:r>
      <w:r w:rsidR="002F084B">
        <w:rPr>
          <w:lang w:val="en-GB"/>
        </w:rPr>
        <w:t>market-based programming (</w:t>
      </w:r>
      <w:r w:rsidR="002F084B" w:rsidRPr="00430F07">
        <w:rPr>
          <w:lang w:val="en-GB"/>
        </w:rPr>
        <w:t>MBP</w:t>
      </w:r>
      <w:r w:rsidR="002F084B">
        <w:rPr>
          <w:lang w:val="en-GB"/>
        </w:rPr>
        <w:t>)</w:t>
      </w:r>
      <w:r w:rsidR="00636632">
        <w:rPr>
          <w:lang w:val="en-GB"/>
        </w:rPr>
        <w:t xml:space="preserve"> and market systems development (MSD) concepts</w:t>
      </w:r>
      <w:r w:rsidR="002F084B" w:rsidRPr="00430F07">
        <w:rPr>
          <w:lang w:val="en-GB"/>
        </w:rPr>
        <w:t xml:space="preserve"> </w:t>
      </w:r>
      <w:r w:rsidR="00636632">
        <w:rPr>
          <w:lang w:val="en-GB"/>
        </w:rPr>
        <w:t xml:space="preserve">across the crisis </w:t>
      </w:r>
      <w:r w:rsidR="00636632">
        <w:rPr>
          <w:lang w:val="en-GB"/>
        </w:rPr>
        <w:lastRenderedPageBreak/>
        <w:t>lifecycle</w:t>
      </w:r>
      <w:r w:rsidR="002F084B" w:rsidRPr="00430F07">
        <w:rPr>
          <w:lang w:val="en-GB"/>
        </w:rPr>
        <w:t xml:space="preserve"> by outlining key standards in programming in the MERS Handbook.</w:t>
      </w:r>
      <w:r w:rsidR="002F084B">
        <w:rPr>
          <w:lang w:val="en-GB"/>
        </w:rPr>
        <w:t xml:space="preserve"> </w:t>
      </w:r>
      <w:r w:rsidR="00636632">
        <w:rPr>
          <w:lang w:val="en-GB"/>
        </w:rPr>
        <w:t>The MERS are cross-sectoral in their application and offer the</w:t>
      </w:r>
      <w:r w:rsidR="00636632" w:rsidRPr="00430F07">
        <w:rPr>
          <w:lang w:val="en-GB"/>
        </w:rPr>
        <w:t xml:space="preserve"> potential to bridge the language and programming divide between humanitarian and development actors. </w:t>
      </w:r>
      <w:r w:rsidR="00636632">
        <w:rPr>
          <w:lang w:val="en-GB"/>
        </w:rPr>
        <w:t>The MERS,</w:t>
      </w:r>
      <w:r w:rsidRPr="00430F07">
        <w:rPr>
          <w:lang w:val="en-GB"/>
        </w:rPr>
        <w:t xml:space="preserve"> like the Sphere Standards, ha</w:t>
      </w:r>
      <w:r w:rsidR="00B46FC0">
        <w:rPr>
          <w:lang w:val="en-GB"/>
        </w:rPr>
        <w:t>ve</w:t>
      </w:r>
      <w:r w:rsidRPr="00430F07">
        <w:rPr>
          <w:lang w:val="en-GB"/>
        </w:rPr>
        <w:t xml:space="preserve"> been an important resource for field staff </w:t>
      </w:r>
      <w:r w:rsidR="00636632">
        <w:rPr>
          <w:lang w:val="en-GB"/>
        </w:rPr>
        <w:t xml:space="preserve">both </w:t>
      </w:r>
      <w:r w:rsidRPr="00430F07">
        <w:rPr>
          <w:lang w:val="en-GB"/>
        </w:rPr>
        <w:t>supporting</w:t>
      </w:r>
      <w:r w:rsidR="00636632">
        <w:rPr>
          <w:lang w:val="en-GB"/>
        </w:rPr>
        <w:t xml:space="preserve"> design of and advocating for</w:t>
      </w:r>
      <w:r w:rsidRPr="00430F07">
        <w:rPr>
          <w:lang w:val="en-GB"/>
        </w:rPr>
        <w:t xml:space="preserve"> market systems programming. </w:t>
      </w:r>
    </w:p>
    <w:p w14:paraId="5BA71A45" w14:textId="00FBF6F0" w:rsidR="002F084B" w:rsidRDefault="00430F07" w:rsidP="00B46FC0">
      <w:pPr>
        <w:jc w:val="both"/>
        <w:rPr>
          <w:lang w:val="en-GB"/>
        </w:rPr>
      </w:pPr>
      <w:r w:rsidRPr="00430F07">
        <w:rPr>
          <w:lang w:val="en-GB"/>
        </w:rPr>
        <w:t xml:space="preserve">The Standards were developed through the joint efforts of more than 90 agencies and over 175 practitioners and are overseen by the MERS Advisory Committee (AC). </w:t>
      </w:r>
      <w:r w:rsidR="00B46FC0">
        <w:rPr>
          <w:lang w:val="en-GB"/>
        </w:rPr>
        <w:t xml:space="preserve">To date, the MERS have undergone three </w:t>
      </w:r>
      <w:r w:rsidR="002F084B">
        <w:rPr>
          <w:lang w:val="en-GB"/>
        </w:rPr>
        <w:t>iterations</w:t>
      </w:r>
      <w:r w:rsidR="00B46FC0">
        <w:rPr>
          <w:lang w:val="en-GB"/>
        </w:rPr>
        <w:t xml:space="preserve"> to maintain</w:t>
      </w:r>
      <w:r w:rsidR="002F084B">
        <w:rPr>
          <w:lang w:val="en-GB"/>
        </w:rPr>
        <w:t xml:space="preserve"> </w:t>
      </w:r>
      <w:r w:rsidR="005F0A1D">
        <w:rPr>
          <w:lang w:val="en-GB"/>
        </w:rPr>
        <w:t>their</w:t>
      </w:r>
      <w:r w:rsidR="00B46FC0">
        <w:rPr>
          <w:lang w:val="en-GB"/>
        </w:rPr>
        <w:t xml:space="preserve"> relevance </w:t>
      </w:r>
      <w:r w:rsidR="002F084B">
        <w:rPr>
          <w:lang w:val="en-GB"/>
        </w:rPr>
        <w:t xml:space="preserve">with </w:t>
      </w:r>
      <w:r w:rsidR="00B46FC0">
        <w:rPr>
          <w:lang w:val="en-GB"/>
        </w:rPr>
        <w:t>changing contexts</w:t>
      </w:r>
      <w:r w:rsidR="002F084B">
        <w:rPr>
          <w:lang w:val="en-GB"/>
        </w:rPr>
        <w:t xml:space="preserve">, </w:t>
      </w:r>
      <w:proofErr w:type="gramStart"/>
      <w:r w:rsidR="002F084B">
        <w:rPr>
          <w:lang w:val="en-GB"/>
        </w:rPr>
        <w:t>priorities</w:t>
      </w:r>
      <w:proofErr w:type="gramEnd"/>
      <w:r w:rsidR="00B46FC0">
        <w:rPr>
          <w:lang w:val="en-GB"/>
        </w:rPr>
        <w:t xml:space="preserve"> and programming</w:t>
      </w:r>
      <w:r w:rsidR="002F084B">
        <w:rPr>
          <w:lang w:val="en-GB"/>
        </w:rPr>
        <w:t xml:space="preserve"> approaches</w:t>
      </w:r>
      <w:r w:rsidR="00B46FC0">
        <w:rPr>
          <w:lang w:val="en-GB"/>
        </w:rPr>
        <w:t xml:space="preserve">. </w:t>
      </w:r>
    </w:p>
    <w:p w14:paraId="0D1F4652" w14:textId="6FCB0119" w:rsidR="00B46FC0" w:rsidRDefault="002F084B" w:rsidP="00430F07">
      <w:pPr>
        <w:jc w:val="both"/>
        <w:rPr>
          <w:lang w:val="en-GB"/>
        </w:rPr>
      </w:pPr>
      <w:r>
        <w:rPr>
          <w:lang w:val="en-GB"/>
        </w:rPr>
        <w:t>Acknowledging the need for the MERS to go beyond that of just the standards themselves (through the MERS Handbook) to ensure their uptake and use, t</w:t>
      </w:r>
      <w:r w:rsidR="00430F07" w:rsidRPr="00430F07">
        <w:rPr>
          <w:lang w:val="en-GB"/>
        </w:rPr>
        <w:t>he MERS program</w:t>
      </w:r>
      <w:r w:rsidR="00530794">
        <w:rPr>
          <w:lang w:val="en-GB"/>
        </w:rPr>
        <w:t>me</w:t>
      </w:r>
      <w:r w:rsidR="00430F07" w:rsidRPr="00430F07">
        <w:rPr>
          <w:lang w:val="en-GB"/>
        </w:rPr>
        <w:t xml:space="preserve"> </w:t>
      </w:r>
      <w:r>
        <w:rPr>
          <w:lang w:val="en-GB"/>
        </w:rPr>
        <w:t xml:space="preserve">also includes a history of </w:t>
      </w:r>
      <w:r w:rsidR="00B46FC0">
        <w:rPr>
          <w:lang w:val="en-GB"/>
        </w:rPr>
        <w:t xml:space="preserve">organisational </w:t>
      </w:r>
      <w:r w:rsidR="00430F07" w:rsidRPr="00430F07">
        <w:rPr>
          <w:lang w:val="en-GB"/>
        </w:rPr>
        <w:t>mainstreaming initiatives</w:t>
      </w:r>
      <w:r>
        <w:rPr>
          <w:lang w:val="en-GB"/>
        </w:rPr>
        <w:t xml:space="preserve"> (and </w:t>
      </w:r>
      <w:r w:rsidR="00636632">
        <w:rPr>
          <w:lang w:val="en-GB"/>
        </w:rPr>
        <w:t>supporting</w:t>
      </w:r>
      <w:r>
        <w:rPr>
          <w:lang w:val="en-GB"/>
        </w:rPr>
        <w:t xml:space="preserve"> resources)</w:t>
      </w:r>
      <w:r w:rsidR="00430F07" w:rsidRPr="00430F07">
        <w:rPr>
          <w:lang w:val="en-GB"/>
        </w:rPr>
        <w:t xml:space="preserve"> a</w:t>
      </w:r>
      <w:r w:rsidR="00636632">
        <w:rPr>
          <w:lang w:val="en-GB"/>
        </w:rPr>
        <w:t>nd</w:t>
      </w:r>
      <w:r w:rsidR="00430F07" w:rsidRPr="00430F07">
        <w:rPr>
          <w:lang w:val="en-GB"/>
        </w:rPr>
        <w:t xml:space="preserve"> influential </w:t>
      </w:r>
      <w:r>
        <w:rPr>
          <w:lang w:val="en-GB"/>
        </w:rPr>
        <w:t xml:space="preserve">partnership </w:t>
      </w:r>
      <w:r w:rsidR="00430F07" w:rsidRPr="00430F07">
        <w:rPr>
          <w:lang w:val="en-GB"/>
        </w:rPr>
        <w:t>networks</w:t>
      </w:r>
      <w:r>
        <w:rPr>
          <w:lang w:val="en-GB"/>
        </w:rPr>
        <w:t xml:space="preserve"> </w:t>
      </w:r>
      <w:r w:rsidR="00636632">
        <w:rPr>
          <w:lang w:val="en-GB"/>
        </w:rPr>
        <w:t xml:space="preserve">created </w:t>
      </w:r>
      <w:r>
        <w:rPr>
          <w:lang w:val="en-GB"/>
        </w:rPr>
        <w:t>in different contexts across the world</w:t>
      </w:r>
      <w:r w:rsidR="00430F07" w:rsidRPr="00430F07">
        <w:rPr>
          <w:lang w:val="en-GB"/>
        </w:rPr>
        <w:t>. Practitioners from over 150 organizations</w:t>
      </w:r>
      <w:r w:rsidR="00B46FC0">
        <w:rPr>
          <w:lang w:val="en-GB"/>
        </w:rPr>
        <w:t xml:space="preserve"> have already</w:t>
      </w:r>
      <w:r w:rsidR="00430F07" w:rsidRPr="00430F07">
        <w:rPr>
          <w:lang w:val="en-GB"/>
        </w:rPr>
        <w:t xml:space="preserve"> participated in MERS training and the MERS were the most frequently downloaded resource </w:t>
      </w:r>
      <w:r w:rsidR="00B46FC0">
        <w:rPr>
          <w:lang w:val="en-GB"/>
        </w:rPr>
        <w:t xml:space="preserve">from </w:t>
      </w:r>
      <w:r w:rsidR="00430F07" w:rsidRPr="00430F07">
        <w:rPr>
          <w:lang w:val="en-GB"/>
        </w:rPr>
        <w:t xml:space="preserve">the </w:t>
      </w:r>
      <w:proofErr w:type="spellStart"/>
      <w:r w:rsidR="00636632">
        <w:rPr>
          <w:lang w:val="en-GB"/>
        </w:rPr>
        <w:t>The</w:t>
      </w:r>
      <w:proofErr w:type="spellEnd"/>
      <w:r w:rsidR="00636632">
        <w:rPr>
          <w:lang w:val="en-GB"/>
        </w:rPr>
        <w:t xml:space="preserve"> SEEP Network’s</w:t>
      </w:r>
      <w:r w:rsidR="00430F07" w:rsidRPr="00430F07">
        <w:rPr>
          <w:lang w:val="en-GB"/>
        </w:rPr>
        <w:t xml:space="preserve"> website. </w:t>
      </w:r>
    </w:p>
    <w:p w14:paraId="57B67814" w14:textId="52902AD8" w:rsidR="00EC329E" w:rsidRDefault="002F084B" w:rsidP="000C3589">
      <w:pPr>
        <w:jc w:val="both"/>
        <w:rPr>
          <w:lang w:val="en-GB"/>
        </w:rPr>
      </w:pPr>
      <w:r>
        <w:rPr>
          <w:lang w:val="en-GB"/>
        </w:rPr>
        <w:t xml:space="preserve">Following the unfortunate collapse of The SEEP Network in late 2021, efforts were undertaken by the MERS and </w:t>
      </w:r>
      <w:proofErr w:type="spellStart"/>
      <w:r>
        <w:rPr>
          <w:lang w:val="en-GB"/>
        </w:rPr>
        <w:t>MiC</w:t>
      </w:r>
      <w:proofErr w:type="spellEnd"/>
      <w:r>
        <w:rPr>
          <w:lang w:val="en-GB"/>
        </w:rPr>
        <w:t xml:space="preserve"> AC members to safeguard these resources to ensure both continued public access and future management</w:t>
      </w:r>
      <w:r w:rsidR="00636632">
        <w:rPr>
          <w:lang w:val="en-GB"/>
        </w:rPr>
        <w:t xml:space="preserve"> of the MERS, particularly in terms of maintaining quality of the Standards and increasing their uptake and use.</w:t>
      </w:r>
    </w:p>
    <w:p w14:paraId="069849EB" w14:textId="0CBE0057" w:rsidR="76D224FF" w:rsidRDefault="76D224FF" w:rsidP="000C3589">
      <w:pPr>
        <w:spacing w:after="0"/>
        <w:jc w:val="both"/>
        <w:rPr>
          <w:lang w:val="en-GB"/>
        </w:rPr>
      </w:pPr>
      <w:r w:rsidRPr="58F4A249">
        <w:rPr>
          <w:lang w:val="en-GB"/>
        </w:rPr>
        <w:t>Reporting to DRC and the MERS AC, t</w:t>
      </w:r>
      <w:r w:rsidR="1F70772C" w:rsidRPr="58F4A249">
        <w:rPr>
          <w:lang w:val="en-GB"/>
        </w:rPr>
        <w:t xml:space="preserve">his </w:t>
      </w:r>
      <w:r w:rsidR="26C97648" w:rsidRPr="58F4A249">
        <w:rPr>
          <w:lang w:val="en-GB"/>
        </w:rPr>
        <w:t xml:space="preserve">part-time </w:t>
      </w:r>
      <w:r w:rsidR="00B60890">
        <w:rPr>
          <w:b/>
          <w:bCs/>
          <w:lang w:val="en-GB"/>
        </w:rPr>
        <w:t>8</w:t>
      </w:r>
      <w:r w:rsidR="3D6D32EF" w:rsidRPr="58F4A249">
        <w:rPr>
          <w:b/>
          <w:bCs/>
          <w:lang w:val="en-GB"/>
        </w:rPr>
        <w:t>-</w:t>
      </w:r>
      <w:r w:rsidRPr="58F4A249">
        <w:rPr>
          <w:b/>
          <w:bCs/>
          <w:lang w:val="en-GB"/>
        </w:rPr>
        <w:t>month c</w:t>
      </w:r>
      <w:r w:rsidR="1F70772C" w:rsidRPr="58F4A249">
        <w:rPr>
          <w:b/>
          <w:bCs/>
          <w:lang w:val="en-GB"/>
        </w:rPr>
        <w:t>onsultancy</w:t>
      </w:r>
      <w:r w:rsidR="1F70772C" w:rsidRPr="58F4A249">
        <w:rPr>
          <w:lang w:val="en-GB"/>
        </w:rPr>
        <w:t xml:space="preserve"> is the result of the efforts to facilitate the transition of the MERS resources and relationships to a </w:t>
      </w:r>
      <w:r w:rsidRPr="58F4A249">
        <w:rPr>
          <w:lang w:val="en-GB"/>
        </w:rPr>
        <w:t>long-term</w:t>
      </w:r>
      <w:r w:rsidR="1F70772C" w:rsidRPr="58F4A249">
        <w:rPr>
          <w:lang w:val="en-GB"/>
        </w:rPr>
        <w:t xml:space="preserve"> custodian, as well as take this as a positive opportunity to revisit the overall MERS strategy and governance approach, to embed learning from recent years </w:t>
      </w:r>
      <w:r w:rsidRPr="58F4A249">
        <w:rPr>
          <w:lang w:val="en-GB"/>
        </w:rPr>
        <w:t>to improve the</w:t>
      </w:r>
      <w:r w:rsidR="1F70772C" w:rsidRPr="58F4A249">
        <w:rPr>
          <w:lang w:val="en-GB"/>
        </w:rPr>
        <w:t xml:space="preserve"> relevance and uptake of the MERS going forward. </w:t>
      </w:r>
    </w:p>
    <w:p w14:paraId="2399E588" w14:textId="25D690E8" w:rsidR="04EF5BD3" w:rsidRDefault="04EF5BD3" w:rsidP="000C3589">
      <w:pPr>
        <w:spacing w:after="0"/>
        <w:jc w:val="both"/>
        <w:rPr>
          <w:lang w:val="en-GB"/>
        </w:rPr>
      </w:pPr>
    </w:p>
    <w:p w14:paraId="04B8145E" w14:textId="7A3E5BAA" w:rsidR="70283E54" w:rsidRDefault="70283E54" w:rsidP="000C3589">
      <w:pPr>
        <w:spacing w:after="0"/>
        <w:jc w:val="both"/>
        <w:rPr>
          <w:lang w:val="en-GB"/>
        </w:rPr>
      </w:pPr>
      <w:r w:rsidRPr="30EF7FAF">
        <w:rPr>
          <w:lang w:val="en-GB"/>
        </w:rPr>
        <w:t xml:space="preserve">The </w:t>
      </w:r>
      <w:proofErr w:type="gramStart"/>
      <w:r w:rsidRPr="30EF7FAF">
        <w:rPr>
          <w:lang w:val="en-GB"/>
        </w:rPr>
        <w:t>general consensus</w:t>
      </w:r>
      <w:proofErr w:type="gramEnd"/>
      <w:r w:rsidRPr="30EF7FAF">
        <w:rPr>
          <w:lang w:val="en-GB"/>
        </w:rPr>
        <w:t xml:space="preserve"> among MERS AC members is that the MERS should not be hosted in the long term by an implementing organization</w:t>
      </w:r>
      <w:r w:rsidR="297FABE5" w:rsidRPr="30EF7FAF">
        <w:rPr>
          <w:lang w:val="en-GB"/>
        </w:rPr>
        <w:t xml:space="preserve"> but</w:t>
      </w:r>
      <w:r w:rsidRPr="30EF7FAF">
        <w:rPr>
          <w:lang w:val="en-GB"/>
        </w:rPr>
        <w:t xml:space="preserve"> rather by one focused on learning or knowledge, which has the benefit of appearing more neutral to members and has a global network of practitioners.</w:t>
      </w:r>
      <w:r w:rsidR="4EE46925" w:rsidRPr="30EF7FAF">
        <w:rPr>
          <w:lang w:val="en-GB"/>
        </w:rPr>
        <w:t xml:space="preserve"> </w:t>
      </w:r>
    </w:p>
    <w:p w14:paraId="1133108D" w14:textId="2BDAF7D9" w:rsidR="04EF5BD3" w:rsidRDefault="04EF5BD3" w:rsidP="30EF7FAF">
      <w:pPr>
        <w:spacing w:after="0"/>
        <w:jc w:val="both"/>
        <w:rPr>
          <w:lang w:val="en-GB"/>
        </w:rPr>
      </w:pPr>
    </w:p>
    <w:p w14:paraId="0BE7C065" w14:textId="0A7BAED5" w:rsidR="30EF7FAF" w:rsidRDefault="4B26A628" w:rsidP="13226CEB">
      <w:pPr>
        <w:jc w:val="both"/>
        <w:rPr>
          <w:lang w:val="en-GB"/>
        </w:rPr>
      </w:pPr>
      <w:r w:rsidRPr="13226CEB">
        <w:rPr>
          <w:lang w:val="en-GB"/>
        </w:rPr>
        <w:t xml:space="preserve">Whilst this </w:t>
      </w:r>
      <w:r w:rsidR="08D21E7E" w:rsidRPr="13226CEB">
        <w:rPr>
          <w:lang w:val="en-GB"/>
        </w:rPr>
        <w:t xml:space="preserve">host identification </w:t>
      </w:r>
      <w:r w:rsidRPr="13226CEB">
        <w:rPr>
          <w:lang w:val="en-GB"/>
        </w:rPr>
        <w:t>process is underway, DRC will</w:t>
      </w:r>
      <w:r w:rsidR="3D6A6E19" w:rsidRPr="13226CEB">
        <w:rPr>
          <w:lang w:val="en-GB"/>
        </w:rPr>
        <w:t xml:space="preserve"> </w:t>
      </w:r>
      <w:r w:rsidR="53BFFE55" w:rsidRPr="13226CEB">
        <w:rPr>
          <w:lang w:val="en-GB"/>
        </w:rPr>
        <w:t xml:space="preserve">take </w:t>
      </w:r>
      <w:r w:rsidRPr="13226CEB">
        <w:rPr>
          <w:lang w:val="en-GB"/>
        </w:rPr>
        <w:t xml:space="preserve">lead in maintaining ongoing MERS activities </w:t>
      </w:r>
      <w:r w:rsidR="47B1BB79" w:rsidRPr="13226CEB">
        <w:rPr>
          <w:lang w:val="en-GB"/>
        </w:rPr>
        <w:t>already committed to prior to the collapse of SEEP</w:t>
      </w:r>
      <w:r w:rsidR="73FC6B74" w:rsidRPr="13226CEB">
        <w:rPr>
          <w:lang w:val="en-GB"/>
        </w:rPr>
        <w:t xml:space="preserve"> as well as working to</w:t>
      </w:r>
      <w:r w:rsidR="47B1BB79" w:rsidRPr="13226CEB">
        <w:rPr>
          <w:lang w:val="en-GB"/>
        </w:rPr>
        <w:t xml:space="preserve"> </w:t>
      </w:r>
      <w:r w:rsidR="728F54AB" w:rsidRPr="13226CEB">
        <w:rPr>
          <w:lang w:val="en-GB"/>
        </w:rPr>
        <w:t>ensur</w:t>
      </w:r>
      <w:r w:rsidR="09B6A4F1" w:rsidRPr="13226CEB">
        <w:rPr>
          <w:lang w:val="en-GB"/>
        </w:rPr>
        <w:t>e continued</w:t>
      </w:r>
      <w:r w:rsidR="728F54AB" w:rsidRPr="13226CEB">
        <w:rPr>
          <w:lang w:val="en-GB"/>
        </w:rPr>
        <w:t xml:space="preserve"> public</w:t>
      </w:r>
      <w:r w:rsidR="04A875E5" w:rsidRPr="13226CEB">
        <w:rPr>
          <w:lang w:val="en-GB"/>
        </w:rPr>
        <w:t xml:space="preserve"> access to MERS resources</w:t>
      </w:r>
      <w:r w:rsidR="2FA19BAE" w:rsidRPr="13226CEB">
        <w:rPr>
          <w:lang w:val="en-GB"/>
        </w:rPr>
        <w:t xml:space="preserve"> through the Humanitarian Standards Partnership</w:t>
      </w:r>
      <w:r w:rsidR="04A875E5" w:rsidRPr="13226CEB">
        <w:rPr>
          <w:lang w:val="en-GB"/>
        </w:rPr>
        <w:t>.</w:t>
      </w:r>
      <w:r w:rsidR="1C624E3F" w:rsidRPr="13226CEB">
        <w:rPr>
          <w:lang w:val="en-GB"/>
        </w:rPr>
        <w:t xml:space="preserve"> </w:t>
      </w:r>
    </w:p>
    <w:p w14:paraId="0E0CEF7A" w14:textId="79EEB962" w:rsidR="00EB4891" w:rsidRPr="00CB2E91" w:rsidRDefault="008E6852" w:rsidP="000C3589">
      <w:pPr>
        <w:pStyle w:val="ListParagraph"/>
        <w:numPr>
          <w:ilvl w:val="0"/>
          <w:numId w:val="5"/>
        </w:numPr>
        <w:pBdr>
          <w:bottom w:val="single" w:sz="4" w:space="1" w:color="auto"/>
        </w:pBdr>
        <w:tabs>
          <w:tab w:val="left" w:pos="1657"/>
        </w:tabs>
        <w:spacing w:after="0"/>
        <w:rPr>
          <w:color w:val="C00000"/>
          <w:sz w:val="36"/>
          <w:szCs w:val="36"/>
          <w:lang w:val="en-GB"/>
        </w:rPr>
      </w:pPr>
      <w:r w:rsidRPr="3B397BC5">
        <w:rPr>
          <w:color w:val="C00000"/>
          <w:sz w:val="36"/>
          <w:szCs w:val="36"/>
          <w:lang w:val="en-GB"/>
        </w:rPr>
        <w:t>Objecti</w:t>
      </w:r>
      <w:r w:rsidR="00162A91" w:rsidRPr="3B397BC5">
        <w:rPr>
          <w:color w:val="C00000"/>
          <w:sz w:val="36"/>
          <w:szCs w:val="36"/>
          <w:lang w:val="en-GB"/>
        </w:rPr>
        <w:t>ve of the consultancy</w:t>
      </w:r>
    </w:p>
    <w:p w14:paraId="33B6E19D" w14:textId="040E3A09" w:rsidR="3B397BC5" w:rsidRDefault="3B397BC5" w:rsidP="3B397BC5">
      <w:pPr>
        <w:spacing w:after="0"/>
        <w:jc w:val="both"/>
        <w:rPr>
          <w:lang w:val="en-GB"/>
        </w:rPr>
      </w:pPr>
    </w:p>
    <w:p w14:paraId="69F668F4" w14:textId="77299EEE" w:rsidR="0046309A" w:rsidRDefault="46025DE6" w:rsidP="000C3589">
      <w:pPr>
        <w:spacing w:after="0"/>
        <w:jc w:val="both"/>
        <w:rPr>
          <w:lang w:val="en-GB"/>
        </w:rPr>
      </w:pPr>
      <w:r w:rsidRPr="04EF5BD3">
        <w:rPr>
          <w:lang w:val="en-GB"/>
        </w:rPr>
        <w:t xml:space="preserve">The primary objective of this consultancy will be for the Consultant </w:t>
      </w:r>
      <w:r w:rsidR="1B0C6149" w:rsidRPr="04EF5BD3">
        <w:rPr>
          <w:lang w:val="en-GB"/>
        </w:rPr>
        <w:t>to act as a facilitator responsible</w:t>
      </w:r>
      <w:r w:rsidR="5A7A650E" w:rsidRPr="04EF5BD3">
        <w:rPr>
          <w:lang w:val="en-GB"/>
        </w:rPr>
        <w:t xml:space="preserve"> for identifying the future host of the MERS who will be responsible for maintaining the relevance of and mainstreaming the MERS amongst the humanitarian, </w:t>
      </w:r>
      <w:proofErr w:type="gramStart"/>
      <w:r w:rsidR="5A7A650E" w:rsidRPr="04EF5BD3">
        <w:rPr>
          <w:lang w:val="en-GB"/>
        </w:rPr>
        <w:t>development</w:t>
      </w:r>
      <w:proofErr w:type="gramEnd"/>
      <w:r w:rsidR="5A7A650E" w:rsidRPr="04EF5BD3">
        <w:rPr>
          <w:lang w:val="en-GB"/>
        </w:rPr>
        <w:t xml:space="preserve"> and donor community</w:t>
      </w:r>
      <w:r w:rsidR="06ECBAFA" w:rsidRPr="04EF5BD3">
        <w:rPr>
          <w:lang w:val="en-GB"/>
        </w:rPr>
        <w:t xml:space="preserve"> by</w:t>
      </w:r>
      <w:r w:rsidR="78EEBE9C" w:rsidRPr="04EF5BD3">
        <w:rPr>
          <w:lang w:val="en-GB"/>
        </w:rPr>
        <w:t>:</w:t>
      </w:r>
      <w:r w:rsidR="5A7A650E" w:rsidRPr="04EF5BD3">
        <w:rPr>
          <w:lang w:val="en-GB"/>
        </w:rPr>
        <w:t xml:space="preserve"> </w:t>
      </w:r>
    </w:p>
    <w:p w14:paraId="3E535AAE" w14:textId="16BE89AB" w:rsidR="04EF5BD3" w:rsidRDefault="04EF5BD3" w:rsidP="000C3589">
      <w:pPr>
        <w:spacing w:after="0"/>
        <w:jc w:val="both"/>
        <w:rPr>
          <w:lang w:val="en-GB"/>
        </w:rPr>
      </w:pPr>
    </w:p>
    <w:p w14:paraId="45E5A956" w14:textId="42611C10" w:rsidR="25004CB1" w:rsidRDefault="25004CB1" w:rsidP="000C3589">
      <w:pPr>
        <w:pStyle w:val="ListParagraph"/>
        <w:numPr>
          <w:ilvl w:val="0"/>
          <w:numId w:val="10"/>
        </w:numPr>
        <w:jc w:val="both"/>
        <w:rPr>
          <w:lang w:val="en-GB"/>
        </w:rPr>
      </w:pPr>
      <w:r w:rsidRPr="04EF5BD3">
        <w:rPr>
          <w:lang w:val="en-GB"/>
        </w:rPr>
        <w:t>Facilitat</w:t>
      </w:r>
      <w:r w:rsidR="4F3D0240" w:rsidRPr="04EF5BD3">
        <w:rPr>
          <w:lang w:val="en-GB"/>
        </w:rPr>
        <w:t>ing</w:t>
      </w:r>
      <w:r w:rsidRPr="04EF5BD3">
        <w:rPr>
          <w:lang w:val="en-GB"/>
        </w:rPr>
        <w:t xml:space="preserve"> a neutral and robust due diligence process to assist the MERS AC</w:t>
      </w:r>
      <w:r w:rsidR="6C6C3E82" w:rsidRPr="04EF5BD3">
        <w:rPr>
          <w:lang w:val="en-GB"/>
        </w:rPr>
        <w:t xml:space="preserve"> (inclusive of DRC)</w:t>
      </w:r>
      <w:r w:rsidRPr="04EF5BD3">
        <w:rPr>
          <w:lang w:val="en-GB"/>
        </w:rPr>
        <w:t xml:space="preserve"> in identifying and selecting a long-term host for the MERS;</w:t>
      </w:r>
      <w:r w:rsidR="100986FB" w:rsidRPr="04EF5BD3">
        <w:rPr>
          <w:lang w:val="en-GB"/>
        </w:rPr>
        <w:t xml:space="preserve"> and</w:t>
      </w:r>
    </w:p>
    <w:p w14:paraId="2DAD3DD3" w14:textId="2897AA2A" w:rsidR="0046309A" w:rsidRPr="00307777" w:rsidRDefault="7E1701AD" w:rsidP="000C3589">
      <w:pPr>
        <w:pStyle w:val="ListParagraph"/>
        <w:numPr>
          <w:ilvl w:val="0"/>
          <w:numId w:val="10"/>
        </w:numPr>
        <w:jc w:val="both"/>
        <w:rPr>
          <w:lang w:val="en-GB"/>
        </w:rPr>
      </w:pPr>
      <w:r w:rsidRPr="04EF5BD3">
        <w:rPr>
          <w:lang w:val="en-GB"/>
        </w:rPr>
        <w:lastRenderedPageBreak/>
        <w:t>Act</w:t>
      </w:r>
      <w:r w:rsidR="55CFDAAE" w:rsidRPr="04EF5BD3">
        <w:rPr>
          <w:lang w:val="en-GB"/>
        </w:rPr>
        <w:t xml:space="preserve">ing </w:t>
      </w:r>
      <w:r w:rsidRPr="04EF5BD3">
        <w:rPr>
          <w:lang w:val="en-GB"/>
        </w:rPr>
        <w:t>as the facilitator between</w:t>
      </w:r>
      <w:r w:rsidR="33FF3A6A" w:rsidRPr="04EF5BD3">
        <w:rPr>
          <w:lang w:val="en-GB"/>
        </w:rPr>
        <w:t xml:space="preserve"> </w:t>
      </w:r>
      <w:r w:rsidR="75ADA6D5" w:rsidRPr="04EF5BD3">
        <w:rPr>
          <w:lang w:val="en-GB"/>
        </w:rPr>
        <w:t xml:space="preserve">the </w:t>
      </w:r>
      <w:r w:rsidR="33FF3A6A" w:rsidRPr="04EF5BD3">
        <w:rPr>
          <w:lang w:val="en-GB"/>
        </w:rPr>
        <w:t>MERS AC</w:t>
      </w:r>
      <w:r w:rsidR="52B45B74" w:rsidRPr="04EF5BD3">
        <w:rPr>
          <w:lang w:val="en-GB"/>
        </w:rPr>
        <w:t xml:space="preserve"> and selected long-term host to </w:t>
      </w:r>
      <w:r w:rsidR="3C3EB44B" w:rsidRPr="04EF5BD3">
        <w:rPr>
          <w:lang w:val="en-GB"/>
        </w:rPr>
        <w:t>build consensus</w:t>
      </w:r>
      <w:r w:rsidR="52B45B74" w:rsidRPr="04EF5BD3">
        <w:rPr>
          <w:lang w:val="en-GB"/>
        </w:rPr>
        <w:t xml:space="preserve"> on an appropriate governance structure and future MERS strategy</w:t>
      </w:r>
      <w:r w:rsidR="7EDFE084" w:rsidRPr="04EF5BD3">
        <w:rPr>
          <w:lang w:val="en-GB"/>
        </w:rPr>
        <w:t xml:space="preserve"> and its financing</w:t>
      </w:r>
      <w:r w:rsidR="7BA4F439" w:rsidRPr="04EF5BD3">
        <w:rPr>
          <w:lang w:val="en-GB"/>
        </w:rPr>
        <w:t>.</w:t>
      </w:r>
    </w:p>
    <w:p w14:paraId="3FCD7DBE" w14:textId="4F0C5FD8" w:rsidR="00910AE2" w:rsidRPr="0046309A" w:rsidRDefault="1F0FE79C" w:rsidP="6FD056E3">
      <w:pPr>
        <w:jc w:val="both"/>
        <w:rPr>
          <w:lang w:val="en-GB"/>
        </w:rPr>
      </w:pPr>
      <w:r w:rsidRPr="5DF1F676">
        <w:rPr>
          <w:lang w:val="en-GB"/>
        </w:rPr>
        <w:t>The</w:t>
      </w:r>
      <w:r w:rsidR="34677529" w:rsidRPr="5DF1F676">
        <w:rPr>
          <w:lang w:val="en-GB"/>
        </w:rPr>
        <w:t xml:space="preserve"> secondary objective of this consultancy will be to provide</w:t>
      </w:r>
      <w:r w:rsidR="7A48E742" w:rsidRPr="5DF1F676">
        <w:rPr>
          <w:lang w:val="en-GB"/>
        </w:rPr>
        <w:t xml:space="preserve"> </w:t>
      </w:r>
      <w:r w:rsidR="0F390F6F" w:rsidRPr="5DF1F676">
        <w:rPr>
          <w:lang w:val="en-GB"/>
        </w:rPr>
        <w:t>administrative</w:t>
      </w:r>
      <w:r w:rsidR="34677529" w:rsidRPr="5DF1F676">
        <w:rPr>
          <w:lang w:val="en-GB"/>
        </w:rPr>
        <w:t xml:space="preserve"> support</w:t>
      </w:r>
      <w:r w:rsidR="4FEBD4CA" w:rsidRPr="5DF1F676">
        <w:rPr>
          <w:lang w:val="en-GB"/>
        </w:rPr>
        <w:t xml:space="preserve"> to </w:t>
      </w:r>
      <w:r w:rsidR="62B825DC" w:rsidRPr="5DF1F676">
        <w:rPr>
          <w:lang w:val="en-GB"/>
        </w:rPr>
        <w:t>DRC</w:t>
      </w:r>
      <w:r w:rsidR="58AB42EE" w:rsidRPr="5DF1F676">
        <w:rPr>
          <w:lang w:val="en-GB"/>
        </w:rPr>
        <w:t xml:space="preserve"> (in its capacity as a MERS Advisory Committee member)</w:t>
      </w:r>
      <w:r w:rsidR="62B825DC" w:rsidRPr="5DF1F676">
        <w:rPr>
          <w:lang w:val="en-GB"/>
        </w:rPr>
        <w:t xml:space="preserve"> to facilitate ongoing activities with MERS Focal Point organisations</w:t>
      </w:r>
      <w:r w:rsidR="121A321C" w:rsidRPr="5DF1F676">
        <w:rPr>
          <w:lang w:val="en-GB"/>
        </w:rPr>
        <w:t xml:space="preserve"> (</w:t>
      </w:r>
      <w:r w:rsidR="5E8B9F61" w:rsidRPr="5DF1F676">
        <w:rPr>
          <w:lang w:val="en-GB"/>
        </w:rPr>
        <w:t>these are</w:t>
      </w:r>
      <w:r w:rsidR="121A321C" w:rsidRPr="5DF1F676">
        <w:rPr>
          <w:lang w:val="en-GB"/>
        </w:rPr>
        <w:t xml:space="preserve"> organisations who </w:t>
      </w:r>
      <w:r w:rsidR="61C34023" w:rsidRPr="5DF1F676">
        <w:rPr>
          <w:lang w:val="en-GB"/>
        </w:rPr>
        <w:t xml:space="preserve">were </w:t>
      </w:r>
      <w:r w:rsidR="59497812" w:rsidRPr="5DF1F676">
        <w:rPr>
          <w:lang w:val="en-GB"/>
        </w:rPr>
        <w:t xml:space="preserve">committed to promoting and mainstreaming the MERS within their organisations and were supported with training and mentorship from specialists via </w:t>
      </w:r>
      <w:r w:rsidR="121A321C" w:rsidRPr="5DF1F676">
        <w:rPr>
          <w:lang w:val="en-GB"/>
        </w:rPr>
        <w:t>The SEEP Network</w:t>
      </w:r>
      <w:r w:rsidR="60276FC2" w:rsidRPr="5DF1F676">
        <w:rPr>
          <w:lang w:val="en-GB"/>
        </w:rPr>
        <w:t>)</w:t>
      </w:r>
      <w:r w:rsidR="62B825DC" w:rsidRPr="5DF1F676">
        <w:rPr>
          <w:lang w:val="en-GB"/>
        </w:rPr>
        <w:t xml:space="preserve"> whose continued engagement will ultimately inform the future MERS strategy requirements.</w:t>
      </w:r>
    </w:p>
    <w:p w14:paraId="602238F3" w14:textId="678886DE" w:rsidR="00E56602" w:rsidRPr="00CB2E91" w:rsidRDefault="00162A91">
      <w:pPr>
        <w:pStyle w:val="Heading1"/>
        <w:numPr>
          <w:ilvl w:val="0"/>
          <w:numId w:val="5"/>
        </w:numPr>
        <w:pBdr>
          <w:bottom w:val="single" w:sz="4" w:space="1" w:color="auto"/>
        </w:pBdr>
        <w:spacing w:before="0"/>
        <w:rPr>
          <w:rFonts w:asciiTheme="minorHAnsi" w:hAnsiTheme="minorHAnsi" w:cstheme="minorHAnsi"/>
          <w:b w:val="0"/>
          <w:bCs w:val="0"/>
          <w:color w:val="C00000"/>
          <w:sz w:val="36"/>
          <w:szCs w:val="36"/>
          <w:lang w:val="en-GB"/>
        </w:rPr>
      </w:pPr>
      <w:r w:rsidRPr="30EF7FAF">
        <w:rPr>
          <w:rFonts w:asciiTheme="minorHAnsi" w:hAnsiTheme="minorHAnsi" w:cstheme="minorBidi"/>
          <w:b w:val="0"/>
          <w:bCs w:val="0"/>
          <w:color w:val="C00000"/>
          <w:sz w:val="36"/>
          <w:szCs w:val="36"/>
          <w:lang w:val="en-GB"/>
        </w:rPr>
        <w:t>Scope of work and Methodology</w:t>
      </w:r>
    </w:p>
    <w:p w14:paraId="15AC874D" w14:textId="77B2D0FE" w:rsidR="008B4EBF" w:rsidRDefault="41575C82" w:rsidP="008E5BBF">
      <w:pPr>
        <w:spacing w:after="0"/>
        <w:ind w:left="-86"/>
        <w:jc w:val="both"/>
        <w:rPr>
          <w:lang w:val="en-GB"/>
        </w:rPr>
      </w:pPr>
      <w:r w:rsidRPr="1564725F">
        <w:rPr>
          <w:lang w:val="en-GB"/>
        </w:rPr>
        <w:t xml:space="preserve">The Consultant </w:t>
      </w:r>
      <w:r w:rsidR="478968D6" w:rsidRPr="1564725F">
        <w:rPr>
          <w:lang w:val="en-GB"/>
        </w:rPr>
        <w:t>will coordinate t</w:t>
      </w:r>
      <w:r w:rsidR="37069C8B" w:rsidRPr="1564725F">
        <w:rPr>
          <w:lang w:val="en-GB"/>
        </w:rPr>
        <w:t>he following activity streams</w:t>
      </w:r>
      <w:r w:rsidR="478968D6" w:rsidRPr="1564725F">
        <w:rPr>
          <w:lang w:val="en-GB"/>
        </w:rPr>
        <w:t xml:space="preserve"> to deliver the objectives of this consultancy. </w:t>
      </w:r>
      <w:r w:rsidRPr="1564725F">
        <w:rPr>
          <w:lang w:val="en-GB"/>
        </w:rPr>
        <w:t xml:space="preserve">The </w:t>
      </w:r>
      <w:r w:rsidR="54FBCBBC" w:rsidRPr="1564725F">
        <w:rPr>
          <w:lang w:val="en-GB"/>
        </w:rPr>
        <w:t>activities</w:t>
      </w:r>
      <w:r w:rsidRPr="1564725F">
        <w:rPr>
          <w:lang w:val="en-GB"/>
        </w:rPr>
        <w:t xml:space="preserve"> will run concurrently, rather than sequentially, with the Consultant working with DRC to identify the most appropriate workplan to achieve the activity objectives</w:t>
      </w:r>
      <w:r w:rsidR="52DF105D" w:rsidRPr="1564725F">
        <w:rPr>
          <w:lang w:val="en-GB"/>
        </w:rPr>
        <w:t xml:space="preserve"> across the project timeline.</w:t>
      </w:r>
    </w:p>
    <w:p w14:paraId="35B06EC5" w14:textId="6A378201" w:rsidR="58F4A249" w:rsidRDefault="58F4A249" w:rsidP="008E5BBF">
      <w:pPr>
        <w:spacing w:after="0"/>
        <w:ind w:left="-86"/>
        <w:jc w:val="both"/>
        <w:rPr>
          <w:lang w:val="en-GB"/>
        </w:rPr>
      </w:pPr>
    </w:p>
    <w:p w14:paraId="7C644282" w14:textId="03D990CD" w:rsidR="11B9104D" w:rsidRDefault="11B9104D" w:rsidP="008E5BBF">
      <w:pPr>
        <w:spacing w:after="0"/>
        <w:ind w:left="-86"/>
        <w:jc w:val="both"/>
        <w:rPr>
          <w:b/>
          <w:bCs/>
          <w:u w:val="single"/>
          <w:lang w:val="en-GB"/>
        </w:rPr>
      </w:pPr>
      <w:r w:rsidRPr="1564725F">
        <w:rPr>
          <w:b/>
          <w:bCs/>
          <w:u w:val="single"/>
          <w:lang w:val="en-GB"/>
        </w:rPr>
        <w:t xml:space="preserve">Activity 1 – </w:t>
      </w:r>
      <w:r w:rsidR="531B33D7" w:rsidRPr="1564725F">
        <w:rPr>
          <w:b/>
          <w:bCs/>
          <w:u w:val="single"/>
          <w:lang w:val="en-GB"/>
        </w:rPr>
        <w:t>Develop and coordinate a transparent due diligence process to identify and shortlist potential host candidates</w:t>
      </w:r>
    </w:p>
    <w:p w14:paraId="451AA538" w14:textId="7B39A573" w:rsidR="11B9104D" w:rsidRDefault="11B9104D" w:rsidP="008E5BBF">
      <w:pPr>
        <w:spacing w:after="0"/>
        <w:ind w:left="-86"/>
        <w:jc w:val="both"/>
        <w:rPr>
          <w:lang w:val="en-GB"/>
        </w:rPr>
      </w:pPr>
      <w:r w:rsidRPr="1564725F">
        <w:rPr>
          <w:lang w:val="en-GB"/>
        </w:rPr>
        <w:t>Whil</w:t>
      </w:r>
      <w:r w:rsidR="491275C6" w:rsidRPr="1564725F">
        <w:rPr>
          <w:lang w:val="en-GB"/>
        </w:rPr>
        <w:t>st</w:t>
      </w:r>
      <w:r w:rsidRPr="1564725F">
        <w:rPr>
          <w:lang w:val="en-GB"/>
        </w:rPr>
        <w:t xml:space="preserve"> an online host is poised to take on stewardship of the MERS copyright, their involvement is limited to maintaining the copyright and web-based resources </w:t>
      </w:r>
      <w:r w:rsidR="69987AF7" w:rsidRPr="1564725F">
        <w:rPr>
          <w:lang w:val="en-GB"/>
        </w:rPr>
        <w:t>of the MERS handbook only</w:t>
      </w:r>
      <w:r w:rsidRPr="1564725F">
        <w:rPr>
          <w:lang w:val="en-GB"/>
        </w:rPr>
        <w:t>.</w:t>
      </w:r>
      <w:r w:rsidR="4A9C0A0D" w:rsidRPr="1564725F">
        <w:rPr>
          <w:lang w:val="en-GB"/>
        </w:rPr>
        <w:t xml:space="preserve"> All other public and internal MERS assets will need to be transferred to a new host as well as management of the MERS project and </w:t>
      </w:r>
      <w:r w:rsidR="54D73E4A" w:rsidRPr="1564725F">
        <w:rPr>
          <w:lang w:val="en-GB"/>
        </w:rPr>
        <w:t>original MERS Handbook content.</w:t>
      </w:r>
    </w:p>
    <w:p w14:paraId="2BEF293D" w14:textId="6477087D" w:rsidR="7602ADE6" w:rsidRDefault="7602ADE6" w:rsidP="008E5BBF">
      <w:pPr>
        <w:spacing w:after="0"/>
        <w:ind w:left="-86"/>
        <w:jc w:val="both"/>
        <w:rPr>
          <w:lang w:val="en-GB"/>
        </w:rPr>
      </w:pPr>
    </w:p>
    <w:p w14:paraId="16F0B62B" w14:textId="5D1C8515" w:rsidR="11B9104D" w:rsidRDefault="11B9104D" w:rsidP="008E5BBF">
      <w:pPr>
        <w:spacing w:after="0"/>
        <w:ind w:left="-86"/>
        <w:jc w:val="both"/>
        <w:rPr>
          <w:lang w:val="en-GB"/>
        </w:rPr>
      </w:pPr>
      <w:r w:rsidRPr="1564725F">
        <w:rPr>
          <w:lang w:val="en-GB"/>
        </w:rPr>
        <w:t>The MERS project will need a host</w:t>
      </w:r>
      <w:r w:rsidR="2D013B36" w:rsidRPr="1564725F">
        <w:rPr>
          <w:lang w:val="en-GB"/>
        </w:rPr>
        <w:t xml:space="preserve"> organisation</w:t>
      </w:r>
      <w:r w:rsidRPr="1564725F">
        <w:rPr>
          <w:lang w:val="en-GB"/>
        </w:rPr>
        <w:t xml:space="preserve"> to take responsibility of managing</w:t>
      </w:r>
      <w:r w:rsidR="00B03F45">
        <w:rPr>
          <w:lang w:val="en-GB"/>
        </w:rPr>
        <w:t xml:space="preserve">, </w:t>
      </w:r>
      <w:proofErr w:type="gramStart"/>
      <w:r w:rsidRPr="1564725F">
        <w:rPr>
          <w:lang w:val="en-GB"/>
        </w:rPr>
        <w:t>maintaining</w:t>
      </w:r>
      <w:proofErr w:type="gramEnd"/>
      <w:r w:rsidRPr="1564725F">
        <w:rPr>
          <w:lang w:val="en-GB"/>
        </w:rPr>
        <w:t xml:space="preserve"> and updating the MERS content and supporting mainstreaming, dissemination and learning activities.</w:t>
      </w:r>
      <w:r w:rsidR="271ED6F4" w:rsidRPr="1564725F">
        <w:rPr>
          <w:lang w:val="en-GB"/>
        </w:rPr>
        <w:t xml:space="preserve"> </w:t>
      </w:r>
      <w:r w:rsidR="3D3F7428" w:rsidRPr="1564725F">
        <w:rPr>
          <w:lang w:val="en-GB"/>
        </w:rPr>
        <w:t>The potential host organisation does not necessarily need to be a MERS or H</w:t>
      </w:r>
      <w:r w:rsidR="00D02ABF">
        <w:rPr>
          <w:lang w:val="en-GB"/>
        </w:rPr>
        <w:t xml:space="preserve">umanitarian </w:t>
      </w:r>
      <w:r w:rsidR="3D3F7428" w:rsidRPr="1564725F">
        <w:rPr>
          <w:lang w:val="en-GB"/>
        </w:rPr>
        <w:t>S</w:t>
      </w:r>
      <w:r w:rsidR="00D02ABF">
        <w:rPr>
          <w:lang w:val="en-GB"/>
        </w:rPr>
        <w:t xml:space="preserve">tandard </w:t>
      </w:r>
      <w:r w:rsidR="3D3F7428" w:rsidRPr="1564725F">
        <w:rPr>
          <w:lang w:val="en-GB"/>
        </w:rPr>
        <w:t>P</w:t>
      </w:r>
      <w:r w:rsidR="00D02ABF">
        <w:rPr>
          <w:lang w:val="en-GB"/>
        </w:rPr>
        <w:t>artnership (HSP)</w:t>
      </w:r>
      <w:r w:rsidR="3D3F7428" w:rsidRPr="1564725F">
        <w:rPr>
          <w:lang w:val="en-GB"/>
        </w:rPr>
        <w:t xml:space="preserve"> expert. </w:t>
      </w:r>
    </w:p>
    <w:p w14:paraId="07E6F9DE" w14:textId="2B4CC409" w:rsidR="7602ADE6" w:rsidRDefault="7602ADE6" w:rsidP="008E5BBF">
      <w:pPr>
        <w:spacing w:after="0"/>
        <w:ind w:left="-86"/>
        <w:jc w:val="both"/>
        <w:rPr>
          <w:lang w:val="en-GB"/>
        </w:rPr>
      </w:pPr>
    </w:p>
    <w:p w14:paraId="6A52BC11" w14:textId="03AE4E49" w:rsidR="11B9104D" w:rsidRDefault="11B9104D" w:rsidP="008E5BBF">
      <w:pPr>
        <w:spacing w:after="0"/>
        <w:ind w:left="-86"/>
        <w:jc w:val="both"/>
        <w:rPr>
          <w:lang w:val="en-GB"/>
        </w:rPr>
      </w:pPr>
      <w:r w:rsidRPr="1564725F">
        <w:rPr>
          <w:lang w:val="en-GB"/>
        </w:rPr>
        <w:t>The proposed tasks within this activity are as follows and are expected to be conducted in consultation with the MERS</w:t>
      </w:r>
      <w:r w:rsidR="2F4177CB" w:rsidRPr="1564725F">
        <w:rPr>
          <w:lang w:val="en-GB"/>
        </w:rPr>
        <w:t xml:space="preserve"> AC</w:t>
      </w:r>
      <w:r w:rsidRPr="1564725F">
        <w:rPr>
          <w:lang w:val="en-GB"/>
        </w:rPr>
        <w:t xml:space="preserve"> and </w:t>
      </w:r>
      <w:r w:rsidR="15C7FB62" w:rsidRPr="1564725F">
        <w:rPr>
          <w:lang w:val="en-GB"/>
        </w:rPr>
        <w:t xml:space="preserve">in close alignment with the </w:t>
      </w:r>
      <w:proofErr w:type="spellStart"/>
      <w:r w:rsidR="15C7FB62" w:rsidRPr="1564725F">
        <w:rPr>
          <w:lang w:val="en-GB"/>
        </w:rPr>
        <w:t>MiC</w:t>
      </w:r>
      <w:proofErr w:type="spellEnd"/>
      <w:r w:rsidR="15C7FB62" w:rsidRPr="1564725F">
        <w:rPr>
          <w:lang w:val="en-GB"/>
        </w:rPr>
        <w:t xml:space="preserve"> Facilitator</w:t>
      </w:r>
      <w:r w:rsidRPr="1564725F">
        <w:rPr>
          <w:lang w:val="en-GB"/>
        </w:rPr>
        <w:t>:</w:t>
      </w:r>
    </w:p>
    <w:p w14:paraId="2D4281D0" w14:textId="507C41DD" w:rsidR="7602ADE6" w:rsidRDefault="7602ADE6" w:rsidP="7602ADE6">
      <w:pPr>
        <w:spacing w:after="0"/>
        <w:ind w:left="-86"/>
        <w:rPr>
          <w:b/>
          <w:bCs/>
          <w:lang w:val="en-GB"/>
        </w:rPr>
      </w:pPr>
    </w:p>
    <w:p w14:paraId="4C45D469" w14:textId="7A62A6DA" w:rsidR="11B9104D" w:rsidRDefault="11B9104D" w:rsidP="00B03F45">
      <w:pPr>
        <w:pStyle w:val="ListParagraph"/>
        <w:numPr>
          <w:ilvl w:val="0"/>
          <w:numId w:val="11"/>
        </w:numPr>
        <w:spacing w:after="0"/>
        <w:jc w:val="both"/>
        <w:rPr>
          <w:lang w:val="en-GB"/>
        </w:rPr>
      </w:pPr>
      <w:r w:rsidRPr="7602ADE6">
        <w:rPr>
          <w:b/>
          <w:bCs/>
          <w:i/>
          <w:iCs/>
          <w:lang w:val="en-GB"/>
        </w:rPr>
        <w:t xml:space="preserve">Develop and coordinate a transparent due diligence process </w:t>
      </w:r>
      <w:r w:rsidRPr="7602ADE6">
        <w:rPr>
          <w:lang w:val="en-GB"/>
        </w:rPr>
        <w:t>for selecting a new knowledge management and learning organisation/platform to host the MERS project</w:t>
      </w:r>
      <w:r w:rsidR="62135B5E" w:rsidRPr="7602ADE6">
        <w:rPr>
          <w:lang w:val="en-GB"/>
        </w:rPr>
        <w:t xml:space="preserve"> with particular focus on</w:t>
      </w:r>
      <w:r w:rsidRPr="7602ADE6">
        <w:rPr>
          <w:lang w:val="en-GB"/>
        </w:rPr>
        <w:t>:</w:t>
      </w:r>
    </w:p>
    <w:p w14:paraId="4D6BB15E" w14:textId="075858F1" w:rsidR="2950DA6F" w:rsidRDefault="2950DA6F" w:rsidP="00B03F45">
      <w:pPr>
        <w:pStyle w:val="ListParagraph"/>
        <w:numPr>
          <w:ilvl w:val="1"/>
          <w:numId w:val="11"/>
        </w:numPr>
        <w:spacing w:after="0"/>
        <w:jc w:val="both"/>
        <w:rPr>
          <w:lang w:val="en-GB"/>
        </w:rPr>
      </w:pPr>
      <w:r w:rsidRPr="7602ADE6">
        <w:rPr>
          <w:lang w:val="en-GB"/>
        </w:rPr>
        <w:t>Develop process for candidate identification and shortlisting (minimum of three)</w:t>
      </w:r>
    </w:p>
    <w:p w14:paraId="56FC43C3" w14:textId="32C14C51" w:rsidR="2950DA6F" w:rsidRDefault="2950DA6F" w:rsidP="00B03F45">
      <w:pPr>
        <w:pStyle w:val="ListParagraph"/>
        <w:numPr>
          <w:ilvl w:val="1"/>
          <w:numId w:val="11"/>
        </w:numPr>
        <w:spacing w:after="0"/>
        <w:jc w:val="both"/>
        <w:rPr>
          <w:lang w:val="en-GB"/>
        </w:rPr>
      </w:pPr>
      <w:r w:rsidRPr="7602ADE6">
        <w:rPr>
          <w:lang w:val="en-GB"/>
        </w:rPr>
        <w:t>Develop the selection</w:t>
      </w:r>
      <w:r w:rsidR="11B9104D" w:rsidRPr="7602ADE6">
        <w:rPr>
          <w:lang w:val="en-GB"/>
        </w:rPr>
        <w:t xml:space="preserve"> criteria – functional, technical, strategic, cultural</w:t>
      </w:r>
      <w:r w:rsidR="49FE67D6" w:rsidRPr="7602ADE6">
        <w:rPr>
          <w:lang w:val="en-GB"/>
        </w:rPr>
        <w:t>, financial</w:t>
      </w:r>
    </w:p>
    <w:p w14:paraId="6D3B61CD" w14:textId="3A7F8341" w:rsidR="49FE67D6" w:rsidRDefault="49FE67D6" w:rsidP="00B03F45">
      <w:pPr>
        <w:pStyle w:val="ListParagraph"/>
        <w:numPr>
          <w:ilvl w:val="1"/>
          <w:numId w:val="11"/>
        </w:numPr>
        <w:spacing w:after="0"/>
        <w:jc w:val="both"/>
        <w:rPr>
          <w:lang w:val="en-GB"/>
        </w:rPr>
      </w:pPr>
      <w:r w:rsidRPr="7602ADE6">
        <w:rPr>
          <w:lang w:val="en-GB"/>
        </w:rPr>
        <w:t>Identify further information candidates will require to inform their proposals</w:t>
      </w:r>
    </w:p>
    <w:p w14:paraId="4B3EE0DD" w14:textId="73B2F1D3" w:rsidR="49FE67D6" w:rsidRDefault="49FE67D6" w:rsidP="00B03F45">
      <w:pPr>
        <w:pStyle w:val="ListParagraph"/>
        <w:numPr>
          <w:ilvl w:val="1"/>
          <w:numId w:val="11"/>
        </w:numPr>
        <w:spacing w:after="0"/>
        <w:jc w:val="both"/>
        <w:rPr>
          <w:lang w:val="en-GB"/>
        </w:rPr>
      </w:pPr>
      <w:r w:rsidRPr="7602ADE6">
        <w:rPr>
          <w:lang w:val="en-GB"/>
        </w:rPr>
        <w:t xml:space="preserve">Facilitate creation of proposal workshops wherein candidates will propose their ambitions on hosting, promoting, </w:t>
      </w:r>
      <w:proofErr w:type="gramStart"/>
      <w:r w:rsidRPr="7602ADE6">
        <w:rPr>
          <w:lang w:val="en-GB"/>
        </w:rPr>
        <w:t>maintaining</w:t>
      </w:r>
      <w:proofErr w:type="gramEnd"/>
      <w:r w:rsidRPr="7602ADE6">
        <w:rPr>
          <w:lang w:val="en-GB"/>
        </w:rPr>
        <w:t xml:space="preserve"> and mainstreaming the MERS as well as the opportunities for financing these activities going forward</w:t>
      </w:r>
    </w:p>
    <w:p w14:paraId="18807B90" w14:textId="130BD2EF" w:rsidR="07EA5909" w:rsidRDefault="07EA5909" w:rsidP="00B03F45">
      <w:pPr>
        <w:pStyle w:val="ListParagraph"/>
        <w:numPr>
          <w:ilvl w:val="1"/>
          <w:numId w:val="11"/>
        </w:numPr>
        <w:spacing w:after="0"/>
        <w:jc w:val="both"/>
        <w:rPr>
          <w:lang w:val="en-GB"/>
        </w:rPr>
      </w:pPr>
      <w:r w:rsidRPr="1564725F">
        <w:rPr>
          <w:lang w:val="en-GB"/>
        </w:rPr>
        <w:t xml:space="preserve">Facilitate selection of host organisation with MERS, </w:t>
      </w:r>
      <w:proofErr w:type="spellStart"/>
      <w:r w:rsidRPr="1564725F">
        <w:rPr>
          <w:lang w:val="en-GB"/>
        </w:rPr>
        <w:t>MiC</w:t>
      </w:r>
      <w:proofErr w:type="spellEnd"/>
      <w:r w:rsidRPr="1564725F">
        <w:rPr>
          <w:lang w:val="en-GB"/>
        </w:rPr>
        <w:t xml:space="preserve"> AC</w:t>
      </w:r>
      <w:r w:rsidR="4CB49D73" w:rsidRPr="1564725F">
        <w:rPr>
          <w:lang w:val="en-GB"/>
        </w:rPr>
        <w:t xml:space="preserve">, </w:t>
      </w:r>
      <w:proofErr w:type="gramStart"/>
      <w:r w:rsidR="4CB49D73" w:rsidRPr="1564725F">
        <w:rPr>
          <w:lang w:val="en-GB"/>
        </w:rPr>
        <w:t>IRC</w:t>
      </w:r>
      <w:proofErr w:type="gramEnd"/>
      <w:r w:rsidRPr="1564725F">
        <w:rPr>
          <w:lang w:val="en-GB"/>
        </w:rPr>
        <w:t xml:space="preserve"> and BHA</w:t>
      </w:r>
    </w:p>
    <w:p w14:paraId="6100A339" w14:textId="63AD6F07" w:rsidR="000A1B50" w:rsidRDefault="000A1B50" w:rsidP="6FD056E3">
      <w:pPr>
        <w:spacing w:after="0"/>
        <w:rPr>
          <w:lang w:val="en-GB"/>
        </w:rPr>
      </w:pPr>
    </w:p>
    <w:p w14:paraId="32E98B38" w14:textId="5984DA5A" w:rsidR="252CD15D" w:rsidRDefault="252CD15D" w:rsidP="1564725F">
      <w:pPr>
        <w:spacing w:after="0"/>
        <w:ind w:left="-86"/>
        <w:rPr>
          <w:b/>
          <w:bCs/>
          <w:u w:val="single"/>
          <w:lang w:val="en-GB"/>
        </w:rPr>
      </w:pPr>
      <w:r w:rsidRPr="000A1B50">
        <w:rPr>
          <w:b/>
          <w:bCs/>
          <w:u w:val="single"/>
          <w:lang w:val="en-GB"/>
        </w:rPr>
        <w:t xml:space="preserve">Activity </w:t>
      </w:r>
      <w:r w:rsidR="3523DC0D" w:rsidRPr="1564725F">
        <w:rPr>
          <w:b/>
          <w:bCs/>
          <w:u w:val="single"/>
          <w:lang w:val="en-GB"/>
        </w:rPr>
        <w:t>2</w:t>
      </w:r>
      <w:r w:rsidRPr="000A1B50">
        <w:rPr>
          <w:b/>
          <w:bCs/>
          <w:u w:val="single"/>
          <w:lang w:val="en-GB"/>
        </w:rPr>
        <w:t xml:space="preserve"> – </w:t>
      </w:r>
      <w:r w:rsidR="3FFCB281" w:rsidRPr="1564725F">
        <w:rPr>
          <w:b/>
          <w:bCs/>
          <w:u w:val="single"/>
          <w:lang w:val="en-GB"/>
        </w:rPr>
        <w:t>Understanding the</w:t>
      </w:r>
      <w:r w:rsidR="4061B622" w:rsidRPr="1564725F">
        <w:rPr>
          <w:b/>
          <w:bCs/>
          <w:u w:val="single"/>
          <w:lang w:val="en-GB"/>
        </w:rPr>
        <w:t xml:space="preserve"> future of MERS</w:t>
      </w:r>
    </w:p>
    <w:p w14:paraId="6E19F36C" w14:textId="014B198B" w:rsidR="65C65C76" w:rsidRDefault="65C65C76" w:rsidP="000A1B50">
      <w:pPr>
        <w:spacing w:after="0"/>
        <w:ind w:left="-86"/>
        <w:jc w:val="both"/>
        <w:rPr>
          <w:lang w:val="en-GB"/>
        </w:rPr>
      </w:pPr>
      <w:r w:rsidRPr="1564725F">
        <w:rPr>
          <w:lang w:val="en-GB"/>
        </w:rPr>
        <w:lastRenderedPageBreak/>
        <w:t>Concurrently with Activit</w:t>
      </w:r>
      <w:r w:rsidR="23437B7F" w:rsidRPr="1564725F">
        <w:rPr>
          <w:lang w:val="en-GB"/>
        </w:rPr>
        <w:t>y 1, the Consultant will work with DRC and the MERS AC to create</w:t>
      </w:r>
      <w:r w:rsidR="000A1B50">
        <w:rPr>
          <w:lang w:val="en-GB"/>
        </w:rPr>
        <w:t xml:space="preserve"> a list of</w:t>
      </w:r>
      <w:r w:rsidR="23437B7F" w:rsidRPr="1564725F">
        <w:rPr>
          <w:lang w:val="en-GB"/>
        </w:rPr>
        <w:t xml:space="preserve"> basic requirements and opportunities for the future of the MERS based on their collective experience to date. </w:t>
      </w:r>
    </w:p>
    <w:p w14:paraId="3ECF8573" w14:textId="4194AC39" w:rsidR="1564725F" w:rsidRDefault="1564725F" w:rsidP="000A1B50">
      <w:pPr>
        <w:spacing w:after="0"/>
        <w:ind w:left="-86"/>
        <w:jc w:val="both"/>
        <w:rPr>
          <w:lang w:val="en-GB"/>
        </w:rPr>
      </w:pPr>
    </w:p>
    <w:p w14:paraId="15D27713" w14:textId="057F827B" w:rsidR="23437B7F" w:rsidRDefault="23437B7F" w:rsidP="000A1B50">
      <w:pPr>
        <w:spacing w:after="0"/>
        <w:ind w:left="-86"/>
        <w:jc w:val="both"/>
        <w:rPr>
          <w:lang w:val="en-GB"/>
        </w:rPr>
      </w:pPr>
      <w:r w:rsidRPr="5DF1F676">
        <w:rPr>
          <w:lang w:val="en-GB"/>
        </w:rPr>
        <w:t>This work will summarise mainstreaming learning from previous MERS programmes to inform the foundations/starting points of a host organisation’s future MERS strategy</w:t>
      </w:r>
      <w:r w:rsidR="12FEF3CE" w:rsidRPr="5DF1F676">
        <w:rPr>
          <w:lang w:val="en-GB"/>
        </w:rPr>
        <w:t>,</w:t>
      </w:r>
      <w:r w:rsidR="7DA76640" w:rsidRPr="5DF1F676">
        <w:rPr>
          <w:lang w:val="en-GB"/>
        </w:rPr>
        <w:t xml:space="preserve"> to</w:t>
      </w:r>
      <w:r w:rsidR="2E0BA5E2" w:rsidRPr="5DF1F676">
        <w:rPr>
          <w:lang w:val="en-GB"/>
        </w:rPr>
        <w:t xml:space="preserve"> </w:t>
      </w:r>
      <w:r w:rsidR="7DA76640" w:rsidRPr="5DF1F676">
        <w:rPr>
          <w:lang w:val="en-GB"/>
        </w:rPr>
        <w:t>increase awareness and mainstreaming of their use</w:t>
      </w:r>
      <w:r w:rsidR="5DB22152" w:rsidRPr="5DF1F676">
        <w:rPr>
          <w:lang w:val="en-GB"/>
        </w:rPr>
        <w:t>,</w:t>
      </w:r>
      <w:r w:rsidRPr="5DF1F676">
        <w:rPr>
          <w:lang w:val="en-GB"/>
        </w:rPr>
        <w:t xml:space="preserve"> with particular focus o</w:t>
      </w:r>
      <w:r w:rsidR="533DACE3" w:rsidRPr="5DF1F676">
        <w:rPr>
          <w:lang w:val="en-GB"/>
        </w:rPr>
        <w:t>n content relevance and promotional activities informed by</w:t>
      </w:r>
      <w:r w:rsidRPr="5DF1F676">
        <w:rPr>
          <w:lang w:val="en-GB"/>
        </w:rPr>
        <w:t>:</w:t>
      </w:r>
    </w:p>
    <w:p w14:paraId="44550856" w14:textId="7830E1CE" w:rsidR="1564725F" w:rsidRDefault="1564725F" w:rsidP="000A1B50">
      <w:pPr>
        <w:spacing w:after="0"/>
        <w:ind w:left="-86"/>
        <w:jc w:val="both"/>
        <w:rPr>
          <w:lang w:val="en-GB"/>
        </w:rPr>
      </w:pPr>
    </w:p>
    <w:p w14:paraId="41545BB2" w14:textId="76295DC7" w:rsidR="23437B7F" w:rsidRDefault="23437B7F" w:rsidP="08E4ECE1">
      <w:pPr>
        <w:pStyle w:val="ListParagraph"/>
        <w:numPr>
          <w:ilvl w:val="1"/>
          <w:numId w:val="9"/>
        </w:numPr>
        <w:spacing w:after="0"/>
        <w:jc w:val="both"/>
        <w:rPr>
          <w:i/>
          <w:iCs/>
          <w:lang w:val="en-GB"/>
        </w:rPr>
      </w:pPr>
      <w:r w:rsidRPr="08E4ECE1">
        <w:rPr>
          <w:b/>
          <w:bCs/>
          <w:i/>
          <w:iCs/>
          <w:lang w:val="en-GB"/>
        </w:rPr>
        <w:t xml:space="preserve">MERS uptake successes and challenges </w:t>
      </w:r>
      <w:r w:rsidRPr="08E4ECE1">
        <w:rPr>
          <w:i/>
          <w:iCs/>
          <w:lang w:val="en-GB"/>
        </w:rPr>
        <w:t xml:space="preserve">to inform any </w:t>
      </w:r>
      <w:r w:rsidR="1937F7A1" w:rsidRPr="08E4ECE1">
        <w:rPr>
          <w:i/>
          <w:iCs/>
          <w:lang w:val="en-GB"/>
        </w:rPr>
        <w:t xml:space="preserve">future </w:t>
      </w:r>
      <w:r w:rsidRPr="08E4ECE1">
        <w:rPr>
          <w:i/>
          <w:iCs/>
          <w:lang w:val="en-GB"/>
        </w:rPr>
        <w:t xml:space="preserve">MERS content revisions and, where relevant, financing opportunities; </w:t>
      </w:r>
    </w:p>
    <w:p w14:paraId="119BA35E" w14:textId="5CA9D300" w:rsidR="23437B7F" w:rsidRDefault="23437B7F" w:rsidP="000A1B50">
      <w:pPr>
        <w:pStyle w:val="ListParagraph"/>
        <w:numPr>
          <w:ilvl w:val="1"/>
          <w:numId w:val="9"/>
        </w:numPr>
        <w:spacing w:after="0"/>
        <w:jc w:val="both"/>
        <w:rPr>
          <w:i/>
          <w:iCs/>
          <w:lang w:val="en-GB"/>
        </w:rPr>
      </w:pPr>
      <w:r w:rsidRPr="1564725F">
        <w:rPr>
          <w:b/>
          <w:bCs/>
          <w:i/>
          <w:iCs/>
          <w:lang w:val="en-GB"/>
        </w:rPr>
        <w:t xml:space="preserve">Identifying appropriate scaling and sustainability opportunities. </w:t>
      </w:r>
      <w:r w:rsidRPr="1564725F">
        <w:rPr>
          <w:i/>
          <w:iCs/>
          <w:lang w:val="en-GB"/>
        </w:rPr>
        <w:t xml:space="preserve">These include: organizational mainstreaming activities through the MERS Focal Point scheme; cluster outreach strategies to widen reach and embedding into practices particularly in WASH, </w:t>
      </w:r>
      <w:proofErr w:type="gramStart"/>
      <w:r w:rsidRPr="1564725F">
        <w:rPr>
          <w:i/>
          <w:iCs/>
          <w:lang w:val="en-GB"/>
        </w:rPr>
        <w:t>Shelter</w:t>
      </w:r>
      <w:proofErr w:type="gramEnd"/>
      <w:r w:rsidRPr="1564725F">
        <w:rPr>
          <w:i/>
          <w:iCs/>
          <w:lang w:val="en-GB"/>
        </w:rPr>
        <w:t xml:space="preserve"> and Nutrition, building on previous MERS projects expanding into new sectors; outreach to market systems development actors to identify opportunities across the nexus; and investigation of the potential for MERS unlocking humanitarian and resilience investing;</w:t>
      </w:r>
    </w:p>
    <w:p w14:paraId="71E6915E" w14:textId="59536487" w:rsidR="23437B7F" w:rsidRDefault="23437B7F" w:rsidP="000A1B50">
      <w:pPr>
        <w:pStyle w:val="ListParagraph"/>
        <w:numPr>
          <w:ilvl w:val="1"/>
          <w:numId w:val="9"/>
        </w:numPr>
        <w:spacing w:after="0"/>
        <w:jc w:val="both"/>
        <w:rPr>
          <w:i/>
          <w:iCs/>
          <w:lang w:val="en-GB"/>
        </w:rPr>
      </w:pPr>
      <w:r w:rsidRPr="1564725F">
        <w:rPr>
          <w:b/>
          <w:bCs/>
          <w:i/>
          <w:iCs/>
          <w:lang w:val="en-GB"/>
        </w:rPr>
        <w:t xml:space="preserve">Applying MERS to non-livelihood sectors </w:t>
      </w:r>
      <w:r w:rsidRPr="1564725F">
        <w:rPr>
          <w:i/>
          <w:iCs/>
          <w:lang w:val="en-GB"/>
        </w:rPr>
        <w:t xml:space="preserve">through sector specific learning and/or cluster outreach strategies; and </w:t>
      </w:r>
    </w:p>
    <w:p w14:paraId="0C210088" w14:textId="4A810BB1" w:rsidR="23437B7F" w:rsidRDefault="23437B7F" w:rsidP="08E4ECE1">
      <w:pPr>
        <w:pStyle w:val="ListParagraph"/>
        <w:numPr>
          <w:ilvl w:val="1"/>
          <w:numId w:val="9"/>
        </w:numPr>
        <w:spacing w:after="0"/>
        <w:jc w:val="both"/>
        <w:rPr>
          <w:i/>
          <w:iCs/>
          <w:lang w:val="en-GB"/>
        </w:rPr>
      </w:pPr>
      <w:r w:rsidRPr="08E4ECE1">
        <w:rPr>
          <w:b/>
          <w:bCs/>
          <w:i/>
          <w:iCs/>
          <w:lang w:val="en-GB"/>
        </w:rPr>
        <w:t>The case for integrating inclusion topics</w:t>
      </w:r>
      <w:r w:rsidRPr="08E4ECE1">
        <w:rPr>
          <w:i/>
          <w:iCs/>
          <w:lang w:val="en-GB"/>
        </w:rPr>
        <w:t xml:space="preserve"> (gender, disability, social capital, protection,</w:t>
      </w:r>
      <w:r w:rsidR="5F5A33AA" w:rsidRPr="08E4ECE1">
        <w:rPr>
          <w:i/>
          <w:iCs/>
          <w:lang w:val="en-GB"/>
        </w:rPr>
        <w:t xml:space="preserve"> environment/ climate change,</w:t>
      </w:r>
      <w:r w:rsidRPr="08E4ECE1">
        <w:rPr>
          <w:i/>
          <w:iCs/>
          <w:lang w:val="en-GB"/>
        </w:rPr>
        <w:t xml:space="preserve"> finance) into the MERS narrative.</w:t>
      </w:r>
    </w:p>
    <w:p w14:paraId="47770E8D" w14:textId="643660D8" w:rsidR="30B3F829" w:rsidRDefault="30B3F829" w:rsidP="08E4ECE1">
      <w:pPr>
        <w:spacing w:after="0"/>
        <w:jc w:val="both"/>
        <w:rPr>
          <w:i/>
          <w:iCs/>
          <w:lang w:val="en-GB"/>
        </w:rPr>
      </w:pPr>
    </w:p>
    <w:p w14:paraId="50091467" w14:textId="5922D40E" w:rsidR="1564725F" w:rsidRDefault="1564725F" w:rsidP="000A1B50">
      <w:pPr>
        <w:spacing w:after="0"/>
        <w:ind w:left="634"/>
        <w:jc w:val="both"/>
        <w:rPr>
          <w:i/>
          <w:iCs/>
          <w:lang w:val="en-GB"/>
        </w:rPr>
      </w:pPr>
    </w:p>
    <w:p w14:paraId="3BEBCB26" w14:textId="56B94C31" w:rsidR="79352C78" w:rsidRDefault="79352C78" w:rsidP="000A1B50">
      <w:pPr>
        <w:jc w:val="both"/>
        <w:rPr>
          <w:lang w:val="en-GB"/>
        </w:rPr>
      </w:pPr>
      <w:r w:rsidRPr="1564725F">
        <w:rPr>
          <w:lang w:val="en-GB"/>
        </w:rPr>
        <w:t>Ideally, host candidates presenting their proposals in Activity 1 will be able to articulate their strategic vision for the MERS, building on the future vision articulated by the MERS AC.</w:t>
      </w:r>
    </w:p>
    <w:p w14:paraId="12EB2DA1" w14:textId="116BC7D0" w:rsidR="004C2357" w:rsidRDefault="004C2357" w:rsidP="04EF5BD3">
      <w:pPr>
        <w:spacing w:after="0"/>
        <w:rPr>
          <w:b/>
          <w:bCs/>
          <w:i/>
          <w:iCs/>
          <w:lang w:val="en-GB"/>
        </w:rPr>
      </w:pPr>
    </w:p>
    <w:p w14:paraId="3CD3CFCF" w14:textId="764B4BA0" w:rsidR="004C2357" w:rsidRDefault="60DC6E7A" w:rsidP="000A1B50">
      <w:pPr>
        <w:spacing w:after="0"/>
        <w:jc w:val="both"/>
        <w:rPr>
          <w:b/>
          <w:bCs/>
          <w:u w:val="single"/>
          <w:lang w:val="en-GB"/>
        </w:rPr>
      </w:pPr>
      <w:r w:rsidRPr="1564725F">
        <w:rPr>
          <w:b/>
          <w:bCs/>
          <w:u w:val="single"/>
          <w:lang w:val="en-GB"/>
        </w:rPr>
        <w:t xml:space="preserve">Activity </w:t>
      </w:r>
      <w:r w:rsidR="2A7C9EAE" w:rsidRPr="1564725F">
        <w:rPr>
          <w:b/>
          <w:bCs/>
          <w:u w:val="single"/>
          <w:lang w:val="en-GB"/>
        </w:rPr>
        <w:t>3</w:t>
      </w:r>
      <w:r w:rsidRPr="1564725F">
        <w:rPr>
          <w:b/>
          <w:bCs/>
          <w:u w:val="single"/>
          <w:lang w:val="en-GB"/>
        </w:rPr>
        <w:t xml:space="preserve"> – Co-creation </w:t>
      </w:r>
      <w:r w:rsidR="2243A389" w:rsidRPr="1564725F">
        <w:rPr>
          <w:b/>
          <w:bCs/>
          <w:u w:val="single"/>
          <w:lang w:val="en-GB"/>
        </w:rPr>
        <w:t xml:space="preserve">and agreement </w:t>
      </w:r>
      <w:r w:rsidRPr="1564725F">
        <w:rPr>
          <w:b/>
          <w:bCs/>
          <w:u w:val="single"/>
          <w:lang w:val="en-GB"/>
        </w:rPr>
        <w:t>of MER</w:t>
      </w:r>
      <w:r w:rsidR="60E888BA" w:rsidRPr="1564725F">
        <w:rPr>
          <w:b/>
          <w:bCs/>
          <w:u w:val="single"/>
          <w:lang w:val="en-GB"/>
        </w:rPr>
        <w:t xml:space="preserve">S </w:t>
      </w:r>
      <w:r w:rsidRPr="1564725F">
        <w:rPr>
          <w:b/>
          <w:bCs/>
          <w:u w:val="single"/>
          <w:lang w:val="en-GB"/>
        </w:rPr>
        <w:t>strategy</w:t>
      </w:r>
      <w:r w:rsidR="7A1098D3" w:rsidRPr="1564725F">
        <w:rPr>
          <w:b/>
          <w:bCs/>
          <w:u w:val="single"/>
          <w:lang w:val="en-GB"/>
        </w:rPr>
        <w:t>, governance and funding approach selected host</w:t>
      </w:r>
    </w:p>
    <w:p w14:paraId="6D5EECAF" w14:textId="062E326E" w:rsidR="7BB90B74" w:rsidRDefault="7BB90B74" w:rsidP="000A1B50">
      <w:pPr>
        <w:jc w:val="both"/>
        <w:rPr>
          <w:lang w:val="en-GB"/>
        </w:rPr>
      </w:pPr>
      <w:r w:rsidRPr="5DF1F676">
        <w:rPr>
          <w:lang w:val="en-GB"/>
        </w:rPr>
        <w:t xml:space="preserve">Once the preferred host is selected, the Consultant will be expected to </w:t>
      </w:r>
      <w:r w:rsidR="50F48AFE" w:rsidRPr="5DF1F676">
        <w:rPr>
          <w:lang w:val="en-GB"/>
        </w:rPr>
        <w:t>establish a way of working</w:t>
      </w:r>
      <w:r w:rsidR="3ECBF06C" w:rsidRPr="5DF1F676">
        <w:rPr>
          <w:lang w:val="en-GB"/>
        </w:rPr>
        <w:t xml:space="preserve"> </w:t>
      </w:r>
      <w:r w:rsidR="30FD823E" w:rsidRPr="5DF1F676">
        <w:rPr>
          <w:lang w:val="en-GB"/>
        </w:rPr>
        <w:t xml:space="preserve">with </w:t>
      </w:r>
      <w:r w:rsidR="3ECBF06C" w:rsidRPr="5DF1F676">
        <w:rPr>
          <w:lang w:val="en-GB"/>
        </w:rPr>
        <w:t>the host organisation</w:t>
      </w:r>
      <w:r w:rsidR="580FA889" w:rsidRPr="5DF1F676">
        <w:rPr>
          <w:lang w:val="en-GB"/>
        </w:rPr>
        <w:t xml:space="preserve"> to ensure the </w:t>
      </w:r>
      <w:r w:rsidR="6ABF3993" w:rsidRPr="5DF1F676">
        <w:rPr>
          <w:lang w:val="en-GB"/>
        </w:rPr>
        <w:t>co-creation of:</w:t>
      </w:r>
    </w:p>
    <w:p w14:paraId="7D6D5A00" w14:textId="5A198292" w:rsidR="004C2357" w:rsidRDefault="06C53ADC" w:rsidP="08E4ECE1">
      <w:pPr>
        <w:pStyle w:val="ListParagraph"/>
        <w:numPr>
          <w:ilvl w:val="0"/>
          <w:numId w:val="11"/>
        </w:numPr>
        <w:jc w:val="both"/>
        <w:rPr>
          <w:b/>
          <w:bCs/>
          <w:i/>
          <w:iCs/>
          <w:lang w:val="en-GB"/>
        </w:rPr>
      </w:pPr>
      <w:r w:rsidRPr="08E4ECE1">
        <w:rPr>
          <w:b/>
          <w:bCs/>
          <w:i/>
          <w:iCs/>
          <w:lang w:val="en-GB"/>
        </w:rPr>
        <w:t>F</w:t>
      </w:r>
      <w:r w:rsidR="7BB90B74" w:rsidRPr="08E4ECE1">
        <w:rPr>
          <w:b/>
          <w:bCs/>
          <w:i/>
          <w:iCs/>
          <w:lang w:val="en-GB"/>
        </w:rPr>
        <w:t>uture</w:t>
      </w:r>
      <w:r w:rsidR="54D79723" w:rsidRPr="08E4ECE1">
        <w:rPr>
          <w:b/>
          <w:bCs/>
          <w:i/>
          <w:iCs/>
          <w:lang w:val="en-GB"/>
        </w:rPr>
        <w:t xml:space="preserve"> of</w:t>
      </w:r>
      <w:r w:rsidR="7BB90B74" w:rsidRPr="08E4ECE1">
        <w:rPr>
          <w:b/>
          <w:bCs/>
          <w:i/>
          <w:iCs/>
          <w:lang w:val="en-GB"/>
        </w:rPr>
        <w:t xml:space="preserve"> MERS strategy;</w:t>
      </w:r>
    </w:p>
    <w:p w14:paraId="61FB7728" w14:textId="6F31EB88" w:rsidR="004C2357" w:rsidRDefault="2C590553" w:rsidP="08E4ECE1">
      <w:pPr>
        <w:pStyle w:val="ListParagraph"/>
        <w:numPr>
          <w:ilvl w:val="0"/>
          <w:numId w:val="11"/>
        </w:numPr>
        <w:jc w:val="both"/>
        <w:rPr>
          <w:b/>
          <w:bCs/>
          <w:i/>
          <w:iCs/>
          <w:lang w:val="en-GB"/>
        </w:rPr>
      </w:pPr>
      <w:r w:rsidRPr="08E4ECE1">
        <w:rPr>
          <w:b/>
          <w:bCs/>
          <w:i/>
          <w:iCs/>
          <w:lang w:val="en-GB"/>
        </w:rPr>
        <w:t>G</w:t>
      </w:r>
      <w:r w:rsidR="7BB90B74" w:rsidRPr="08E4ECE1">
        <w:rPr>
          <w:b/>
          <w:bCs/>
          <w:i/>
          <w:iCs/>
          <w:lang w:val="en-GB"/>
        </w:rPr>
        <w:t xml:space="preserve">overnance model and funding strategy to deliver the MERS strategy with preferred host; </w:t>
      </w:r>
    </w:p>
    <w:p w14:paraId="1CF25DEB" w14:textId="1365AAB3" w:rsidR="004C2357" w:rsidRDefault="28CBFDED" w:rsidP="08E4ECE1">
      <w:pPr>
        <w:pStyle w:val="ListParagraph"/>
        <w:numPr>
          <w:ilvl w:val="0"/>
          <w:numId w:val="11"/>
        </w:numPr>
        <w:jc w:val="both"/>
        <w:rPr>
          <w:b/>
          <w:bCs/>
          <w:i/>
          <w:iCs/>
          <w:lang w:val="en-GB"/>
        </w:rPr>
      </w:pPr>
      <w:r w:rsidRPr="08E4ECE1">
        <w:rPr>
          <w:b/>
          <w:bCs/>
          <w:i/>
          <w:iCs/>
          <w:lang w:val="en-GB"/>
        </w:rPr>
        <w:t>O</w:t>
      </w:r>
      <w:r w:rsidR="649DE4DE" w:rsidRPr="08E4ECE1">
        <w:rPr>
          <w:b/>
          <w:bCs/>
          <w:i/>
          <w:iCs/>
          <w:lang w:val="en-GB"/>
        </w:rPr>
        <w:t xml:space="preserve">nline outreach/marketing strategy for MERS; </w:t>
      </w:r>
      <w:r w:rsidR="7BB90B74" w:rsidRPr="08E4ECE1">
        <w:rPr>
          <w:b/>
          <w:bCs/>
          <w:i/>
          <w:iCs/>
          <w:lang w:val="en-GB"/>
        </w:rPr>
        <w:t>and</w:t>
      </w:r>
    </w:p>
    <w:p w14:paraId="5CE83332" w14:textId="3E350A76" w:rsidR="004C2357" w:rsidRDefault="349BAC83" w:rsidP="08E4ECE1">
      <w:pPr>
        <w:pStyle w:val="ListParagraph"/>
        <w:numPr>
          <w:ilvl w:val="0"/>
          <w:numId w:val="11"/>
        </w:numPr>
        <w:spacing w:after="0"/>
        <w:jc w:val="both"/>
        <w:rPr>
          <w:b/>
          <w:bCs/>
          <w:i/>
          <w:iCs/>
          <w:lang w:val="en-GB"/>
        </w:rPr>
      </w:pPr>
      <w:r w:rsidRPr="08E4ECE1">
        <w:rPr>
          <w:b/>
          <w:bCs/>
          <w:i/>
          <w:iCs/>
          <w:lang w:val="en-GB"/>
        </w:rPr>
        <w:t>H</w:t>
      </w:r>
      <w:r w:rsidR="632401C6" w:rsidRPr="08E4ECE1">
        <w:rPr>
          <w:b/>
          <w:bCs/>
          <w:i/>
          <w:iCs/>
          <w:lang w:val="en-GB"/>
        </w:rPr>
        <w:t>osting</w:t>
      </w:r>
      <w:r w:rsidR="7BB90B74" w:rsidRPr="08E4ECE1">
        <w:rPr>
          <w:b/>
          <w:bCs/>
          <w:i/>
          <w:iCs/>
          <w:lang w:val="en-GB"/>
        </w:rPr>
        <w:t xml:space="preserve"> agreement</w:t>
      </w:r>
    </w:p>
    <w:p w14:paraId="1B7CDC96" w14:textId="142E756D" w:rsidR="1564725F" w:rsidRDefault="1564725F" w:rsidP="08E4ECE1">
      <w:pPr>
        <w:spacing w:after="0"/>
        <w:rPr>
          <w:b/>
          <w:bCs/>
          <w:i/>
          <w:iCs/>
          <w:lang w:val="en-GB"/>
        </w:rPr>
      </w:pPr>
    </w:p>
    <w:p w14:paraId="3AF867AB" w14:textId="2C9E6A9F" w:rsidR="004C2357" w:rsidRDefault="16B48DBB" w:rsidP="04EF5BD3">
      <w:pPr>
        <w:spacing w:after="0"/>
        <w:rPr>
          <w:b/>
          <w:bCs/>
          <w:i/>
          <w:iCs/>
          <w:lang w:val="en-GB"/>
        </w:rPr>
      </w:pPr>
      <w:r w:rsidRPr="08E4ECE1">
        <w:rPr>
          <w:lang w:val="en-GB"/>
        </w:rPr>
        <w:t xml:space="preserve">The Consultant will not be expected to create all the content - this would be primarily the role of the host organisation. The Consultant is expected to facilitate the content creation to ensure all views are considered in it by acting as a facilitator/mediator between the host organisation and MERS AC and </w:t>
      </w:r>
      <w:proofErr w:type="spellStart"/>
      <w:r w:rsidRPr="08E4ECE1">
        <w:rPr>
          <w:lang w:val="en-GB"/>
        </w:rPr>
        <w:t>MiC</w:t>
      </w:r>
      <w:proofErr w:type="spellEnd"/>
      <w:r w:rsidRPr="08E4ECE1">
        <w:rPr>
          <w:lang w:val="en-GB"/>
        </w:rPr>
        <w:t xml:space="preserve"> Facilitator / BHA</w:t>
      </w:r>
      <w:r w:rsidR="5B3BD72E" w:rsidRPr="08E4ECE1">
        <w:rPr>
          <w:lang w:val="en-GB"/>
        </w:rPr>
        <w:t xml:space="preserve"> and that the content is delivered within a given timeframe. The Consultant’s role will need to be explained through the host organisation </w:t>
      </w:r>
      <w:r w:rsidR="5BC00950" w:rsidRPr="08E4ECE1">
        <w:rPr>
          <w:lang w:val="en-GB"/>
        </w:rPr>
        <w:t>selection process such that this is seen as a way to support, not hinder, the transition.</w:t>
      </w:r>
    </w:p>
    <w:p w14:paraId="668EBFDE" w14:textId="2449DEB3" w:rsidR="004C2357" w:rsidRDefault="004C2357" w:rsidP="04EF5BD3">
      <w:pPr>
        <w:spacing w:after="0"/>
        <w:ind w:left="1416"/>
        <w:rPr>
          <w:lang w:val="en-GB"/>
        </w:rPr>
      </w:pPr>
    </w:p>
    <w:p w14:paraId="4CBCD336" w14:textId="69729183" w:rsidR="008B4EBF" w:rsidRDefault="008B4EBF" w:rsidP="04EF5BD3">
      <w:pPr>
        <w:spacing w:after="0"/>
        <w:rPr>
          <w:lang w:val="en-GB"/>
        </w:rPr>
      </w:pPr>
    </w:p>
    <w:p w14:paraId="10B1531B" w14:textId="791B6FD6" w:rsidR="00CA7AA2" w:rsidRPr="00CB2E91" w:rsidRDefault="00CA7AA2">
      <w:pPr>
        <w:pStyle w:val="Heading1"/>
        <w:numPr>
          <w:ilvl w:val="0"/>
          <w:numId w:val="5"/>
        </w:numPr>
        <w:pBdr>
          <w:bottom w:val="single" w:sz="4" w:space="1" w:color="auto"/>
        </w:pBdr>
        <w:spacing w:before="0"/>
        <w:rPr>
          <w:rFonts w:asciiTheme="minorHAnsi" w:hAnsiTheme="minorHAnsi" w:cstheme="minorHAnsi"/>
          <w:b w:val="0"/>
          <w:bCs w:val="0"/>
          <w:color w:val="C00000"/>
          <w:sz w:val="36"/>
          <w:szCs w:val="36"/>
          <w:lang w:val="en-GB"/>
        </w:rPr>
      </w:pPr>
      <w:r w:rsidRPr="30EF7FAF">
        <w:rPr>
          <w:rFonts w:asciiTheme="minorHAnsi" w:hAnsiTheme="minorHAnsi" w:cstheme="minorBidi"/>
          <w:b w:val="0"/>
          <w:bCs w:val="0"/>
          <w:color w:val="C00000"/>
          <w:sz w:val="36"/>
          <w:szCs w:val="36"/>
          <w:lang w:val="en-GB"/>
        </w:rPr>
        <w:lastRenderedPageBreak/>
        <w:t xml:space="preserve">Deliverables </w:t>
      </w:r>
    </w:p>
    <w:p w14:paraId="1BEFB824" w14:textId="36F1D926" w:rsidR="00E56602" w:rsidRDefault="41575C82" w:rsidP="04EF5BD3">
      <w:pPr>
        <w:shd w:val="clear" w:color="auto" w:fill="FFFFFF" w:themeFill="background1"/>
        <w:spacing w:before="240" w:after="0"/>
        <w:jc w:val="both"/>
        <w:textAlignment w:val="baseline"/>
        <w:rPr>
          <w:b/>
          <w:bCs/>
          <w:lang w:val="en-GB"/>
        </w:rPr>
      </w:pPr>
      <w:r w:rsidRPr="5DF1F676">
        <w:rPr>
          <w:lang w:val="en-GB"/>
        </w:rPr>
        <w:t xml:space="preserve">The Consultant will be provided with </w:t>
      </w:r>
      <w:r w:rsidR="4B447941" w:rsidRPr="5DF1F676">
        <w:rPr>
          <w:b/>
          <w:bCs/>
          <w:lang w:val="en-GB"/>
        </w:rPr>
        <w:t>30</w:t>
      </w:r>
      <w:r w:rsidRPr="5DF1F676">
        <w:rPr>
          <w:b/>
          <w:bCs/>
          <w:lang w:val="en-GB"/>
        </w:rPr>
        <w:t xml:space="preserve"> days over a</w:t>
      </w:r>
      <w:r w:rsidR="00B60890">
        <w:rPr>
          <w:b/>
          <w:bCs/>
          <w:lang w:val="en-GB"/>
        </w:rPr>
        <w:t>n</w:t>
      </w:r>
      <w:r w:rsidRPr="5DF1F676">
        <w:rPr>
          <w:b/>
          <w:bCs/>
          <w:lang w:val="en-GB"/>
        </w:rPr>
        <w:t xml:space="preserve"> </w:t>
      </w:r>
      <w:r w:rsidR="00B60890">
        <w:rPr>
          <w:b/>
          <w:bCs/>
          <w:lang w:val="en-GB"/>
        </w:rPr>
        <w:t>8</w:t>
      </w:r>
      <w:r w:rsidRPr="5DF1F676">
        <w:rPr>
          <w:b/>
          <w:bCs/>
          <w:lang w:val="en-GB"/>
        </w:rPr>
        <w:t>-month period</w:t>
      </w:r>
      <w:r w:rsidRPr="5DF1F676">
        <w:rPr>
          <w:lang w:val="en-GB"/>
        </w:rPr>
        <w:t xml:space="preserve"> in order to complete the listed deliverables below. </w:t>
      </w:r>
      <w:r w:rsidR="139C7264" w:rsidRPr="5DF1F676">
        <w:rPr>
          <w:rFonts w:eastAsiaTheme="majorEastAsia"/>
          <w:lang w:val="en-GB"/>
        </w:rPr>
        <w:t xml:space="preserve">The Consultant </w:t>
      </w:r>
      <w:r w:rsidR="139C7264" w:rsidRPr="5DF1F676">
        <w:rPr>
          <w:lang w:val="en-GB"/>
        </w:rPr>
        <w:t>will provide the work in close collaboration with DRC, MERS AC and hosting partners and determine the best formats for deliverables by activity for the different audiences.</w:t>
      </w:r>
      <w:r w:rsidR="139C7264" w:rsidRPr="5DF1F676">
        <w:rPr>
          <w:b/>
          <w:bCs/>
          <w:lang w:val="en-GB"/>
        </w:rPr>
        <w:t xml:space="preserve"> </w:t>
      </w:r>
    </w:p>
    <w:p w14:paraId="1D7BD49A" w14:textId="632AED13" w:rsidR="04EF5BD3" w:rsidRDefault="04EF5BD3" w:rsidP="04EF5BD3">
      <w:pPr>
        <w:shd w:val="clear" w:color="auto" w:fill="FFFFFF" w:themeFill="background1"/>
        <w:spacing w:before="240" w:after="0"/>
        <w:jc w:val="both"/>
        <w:rPr>
          <w:b/>
          <w:bCs/>
          <w:lang w:val="en-GB"/>
        </w:rPr>
      </w:pPr>
    </w:p>
    <w:tbl>
      <w:tblPr>
        <w:tblStyle w:val="TableGrid"/>
        <w:tblW w:w="0" w:type="auto"/>
        <w:jc w:val="center"/>
        <w:tblLook w:val="04A0" w:firstRow="1" w:lastRow="0" w:firstColumn="1" w:lastColumn="0" w:noHBand="0" w:noVBand="1"/>
      </w:tblPr>
      <w:tblGrid>
        <w:gridCol w:w="885"/>
        <w:gridCol w:w="7080"/>
        <w:gridCol w:w="930"/>
      </w:tblGrid>
      <w:tr w:rsidR="04EF5BD3" w14:paraId="4E8A61E8" w14:textId="77777777" w:rsidTr="39D3AE79">
        <w:trPr>
          <w:trHeight w:val="444"/>
          <w:jc w:val="center"/>
        </w:trPr>
        <w:tc>
          <w:tcPr>
            <w:tcW w:w="885" w:type="dxa"/>
            <w:shd w:val="clear" w:color="auto" w:fill="AE2428"/>
          </w:tcPr>
          <w:p w14:paraId="69F105E9" w14:textId="77777777" w:rsidR="04EF5BD3" w:rsidRDefault="04EF5BD3" w:rsidP="04EF5BD3">
            <w:pPr>
              <w:contextualSpacing/>
              <w:jc w:val="center"/>
              <w:rPr>
                <w:rFonts w:eastAsia="Times New Roman"/>
                <w:b/>
                <w:bCs/>
                <w:color w:val="FFFFFF" w:themeColor="background1"/>
                <w:sz w:val="20"/>
                <w:szCs w:val="20"/>
                <w:lang w:val="en-GB"/>
              </w:rPr>
            </w:pPr>
          </w:p>
          <w:p w14:paraId="34E93C4D" w14:textId="260454CC" w:rsidR="04EF5BD3" w:rsidRDefault="04EF5BD3" w:rsidP="04EF5BD3">
            <w:pPr>
              <w:contextualSpacing/>
              <w:jc w:val="center"/>
              <w:rPr>
                <w:rFonts w:eastAsia="Times New Roman"/>
                <w:b/>
                <w:bCs/>
                <w:color w:val="FFFFFF" w:themeColor="background1"/>
                <w:sz w:val="20"/>
                <w:szCs w:val="20"/>
                <w:lang w:val="en-GB"/>
              </w:rPr>
            </w:pPr>
            <w:r w:rsidRPr="04EF5BD3">
              <w:rPr>
                <w:rFonts w:eastAsia="Times New Roman"/>
                <w:b/>
                <w:bCs/>
                <w:color w:val="FFFFFF" w:themeColor="background1"/>
                <w:sz w:val="20"/>
                <w:szCs w:val="20"/>
                <w:lang w:val="en-GB"/>
              </w:rPr>
              <w:t>Activity</w:t>
            </w:r>
          </w:p>
        </w:tc>
        <w:tc>
          <w:tcPr>
            <w:tcW w:w="7080" w:type="dxa"/>
            <w:shd w:val="clear" w:color="auto" w:fill="AE2428"/>
            <w:vAlign w:val="center"/>
          </w:tcPr>
          <w:p w14:paraId="1310FDA0" w14:textId="31D067ED" w:rsidR="4EE9C61D" w:rsidRDefault="716C0A70" w:rsidP="1564725F">
            <w:pPr>
              <w:contextualSpacing/>
              <w:jc w:val="center"/>
              <w:rPr>
                <w:rFonts w:eastAsia="Times New Roman"/>
                <w:b/>
                <w:bCs/>
                <w:i/>
                <w:iCs/>
                <w:color w:val="FFFFFF" w:themeColor="background1"/>
                <w:sz w:val="20"/>
                <w:szCs w:val="20"/>
                <w:lang w:val="en-GB"/>
              </w:rPr>
            </w:pPr>
            <w:r w:rsidRPr="1564725F">
              <w:rPr>
                <w:rFonts w:eastAsia="Times New Roman"/>
                <w:b/>
                <w:bCs/>
                <w:color w:val="FFFFFF" w:themeColor="background1"/>
                <w:sz w:val="20"/>
                <w:szCs w:val="20"/>
                <w:lang w:val="en-GB"/>
              </w:rPr>
              <w:t>Proposed</w:t>
            </w:r>
            <w:r w:rsidR="6C04C58B" w:rsidRPr="1564725F">
              <w:rPr>
                <w:rFonts w:eastAsia="Times New Roman"/>
                <w:b/>
                <w:bCs/>
                <w:color w:val="FFFFFF" w:themeColor="background1"/>
                <w:sz w:val="20"/>
                <w:szCs w:val="20"/>
                <w:lang w:val="en-GB"/>
              </w:rPr>
              <w:t xml:space="preserve"> deliverable</w:t>
            </w:r>
            <w:r w:rsidR="3B78A426" w:rsidRPr="1564725F">
              <w:rPr>
                <w:rFonts w:eastAsia="Times New Roman"/>
                <w:b/>
                <w:bCs/>
                <w:color w:val="FFFFFF" w:themeColor="background1"/>
                <w:sz w:val="20"/>
                <w:szCs w:val="20"/>
                <w:lang w:val="en-GB"/>
              </w:rPr>
              <w:t xml:space="preserve"> output </w:t>
            </w:r>
            <w:r w:rsidR="09C2C363" w:rsidRPr="1564725F">
              <w:rPr>
                <w:rFonts w:eastAsia="Times New Roman"/>
                <w:b/>
                <w:bCs/>
                <w:color w:val="FFFFFF" w:themeColor="background1"/>
                <w:sz w:val="20"/>
                <w:szCs w:val="20"/>
                <w:lang w:val="en-GB"/>
              </w:rPr>
              <w:t>&amp; estimated deadline</w:t>
            </w:r>
          </w:p>
        </w:tc>
        <w:tc>
          <w:tcPr>
            <w:tcW w:w="930" w:type="dxa"/>
            <w:shd w:val="clear" w:color="auto" w:fill="AE2428"/>
          </w:tcPr>
          <w:p w14:paraId="7E616647" w14:textId="44DA4D67" w:rsidR="04EF5BD3" w:rsidRDefault="04EF5BD3" w:rsidP="04EF5BD3">
            <w:pPr>
              <w:contextualSpacing/>
              <w:jc w:val="center"/>
              <w:rPr>
                <w:rFonts w:eastAsia="Times New Roman"/>
                <w:b/>
                <w:bCs/>
                <w:color w:val="FFFFFF" w:themeColor="background1"/>
                <w:sz w:val="20"/>
                <w:szCs w:val="20"/>
                <w:lang w:val="en-GB"/>
              </w:rPr>
            </w:pPr>
            <w:r w:rsidRPr="04EF5BD3">
              <w:rPr>
                <w:rFonts w:eastAsia="Times New Roman"/>
                <w:b/>
                <w:bCs/>
                <w:color w:val="FFFFFF" w:themeColor="background1"/>
                <w:sz w:val="20"/>
                <w:szCs w:val="20"/>
                <w:lang w:val="en-GB"/>
              </w:rPr>
              <w:t>LOE</w:t>
            </w:r>
          </w:p>
        </w:tc>
      </w:tr>
      <w:tr w:rsidR="04EF5BD3" w14:paraId="37013EE0" w14:textId="77777777" w:rsidTr="39D3AE79">
        <w:trPr>
          <w:trHeight w:val="437"/>
          <w:jc w:val="center"/>
        </w:trPr>
        <w:tc>
          <w:tcPr>
            <w:tcW w:w="885" w:type="dxa"/>
            <w:shd w:val="clear" w:color="auto" w:fill="F2F2F2" w:themeFill="background1" w:themeFillShade="F2"/>
          </w:tcPr>
          <w:p w14:paraId="36734FA1" w14:textId="6FD8C3F2" w:rsidR="717AC016" w:rsidRDefault="717AC016" w:rsidP="04EF5BD3">
            <w:pPr>
              <w:jc w:val="center"/>
            </w:pPr>
            <w:r>
              <w:t>1</w:t>
            </w:r>
          </w:p>
        </w:tc>
        <w:tc>
          <w:tcPr>
            <w:tcW w:w="7080" w:type="dxa"/>
            <w:shd w:val="clear" w:color="auto" w:fill="F2F2F2" w:themeFill="background1" w:themeFillShade="F2"/>
            <w:vAlign w:val="center"/>
          </w:tcPr>
          <w:p w14:paraId="1B7794B4" w14:textId="34A077AD" w:rsidR="278E1425" w:rsidRDefault="278E1425" w:rsidP="04EF5BD3">
            <w:pPr>
              <w:pStyle w:val="NoSpacing"/>
              <w:numPr>
                <w:ilvl w:val="0"/>
                <w:numId w:val="13"/>
              </w:numPr>
              <w:rPr>
                <w:rFonts w:eastAsia="Times New Roman"/>
                <w:sz w:val="20"/>
                <w:szCs w:val="20"/>
              </w:rPr>
            </w:pPr>
            <w:r w:rsidRPr="04EF5BD3">
              <w:rPr>
                <w:rFonts w:eastAsia="Times New Roman"/>
                <w:sz w:val="20"/>
                <w:szCs w:val="20"/>
              </w:rPr>
              <w:t xml:space="preserve">Creation and presentation of </w:t>
            </w:r>
            <w:r w:rsidR="0C4CF1F8" w:rsidRPr="04EF5BD3">
              <w:rPr>
                <w:rFonts w:eastAsia="Times New Roman"/>
                <w:sz w:val="20"/>
                <w:szCs w:val="20"/>
              </w:rPr>
              <w:t>due diligence process to MERS AC</w:t>
            </w:r>
            <w:r w:rsidR="48257B3A" w:rsidRPr="04EF5BD3">
              <w:rPr>
                <w:rFonts w:eastAsia="Times New Roman"/>
                <w:sz w:val="20"/>
                <w:szCs w:val="20"/>
              </w:rPr>
              <w:t xml:space="preserve"> – </w:t>
            </w:r>
            <w:r w:rsidR="00495286">
              <w:rPr>
                <w:rFonts w:eastAsia="Times New Roman"/>
                <w:i/>
                <w:iCs/>
                <w:sz w:val="20"/>
                <w:szCs w:val="20"/>
              </w:rPr>
              <w:t>19</w:t>
            </w:r>
            <w:r w:rsidR="00495286" w:rsidRPr="00495286">
              <w:rPr>
                <w:rFonts w:eastAsia="Times New Roman"/>
                <w:i/>
                <w:iCs/>
                <w:sz w:val="20"/>
                <w:szCs w:val="20"/>
                <w:vertAlign w:val="superscript"/>
              </w:rPr>
              <w:t>th</w:t>
            </w:r>
            <w:r w:rsidR="00495286">
              <w:rPr>
                <w:rFonts w:eastAsia="Times New Roman"/>
                <w:i/>
                <w:iCs/>
                <w:sz w:val="20"/>
                <w:szCs w:val="20"/>
              </w:rPr>
              <w:t xml:space="preserve"> May</w:t>
            </w:r>
          </w:p>
          <w:p w14:paraId="0167C9BD" w14:textId="7A968024" w:rsidR="278E1425" w:rsidRDefault="5FFDABBA" w:rsidP="39D3AE79">
            <w:pPr>
              <w:pStyle w:val="NoSpacing"/>
              <w:numPr>
                <w:ilvl w:val="0"/>
                <w:numId w:val="13"/>
              </w:numPr>
              <w:rPr>
                <w:rFonts w:eastAsia="Times New Roman"/>
                <w:i/>
                <w:iCs/>
                <w:sz w:val="20"/>
                <w:szCs w:val="20"/>
              </w:rPr>
            </w:pPr>
            <w:r w:rsidRPr="39D3AE79">
              <w:rPr>
                <w:rFonts w:eastAsia="Times New Roman"/>
                <w:sz w:val="20"/>
                <w:szCs w:val="20"/>
              </w:rPr>
              <w:t>x</w:t>
            </w:r>
            <w:r w:rsidR="278E1425" w:rsidRPr="39D3AE79">
              <w:rPr>
                <w:rFonts w:eastAsia="Times New Roman"/>
                <w:sz w:val="20"/>
                <w:szCs w:val="20"/>
              </w:rPr>
              <w:t>3 host organisations identified</w:t>
            </w:r>
            <w:r w:rsidR="424316F8" w:rsidRPr="39D3AE79">
              <w:rPr>
                <w:rFonts w:eastAsia="Times New Roman"/>
                <w:i/>
                <w:iCs/>
                <w:sz w:val="20"/>
                <w:szCs w:val="20"/>
              </w:rPr>
              <w:t xml:space="preserve"> – </w:t>
            </w:r>
            <w:r w:rsidR="00495286">
              <w:rPr>
                <w:rFonts w:eastAsia="Times New Roman"/>
                <w:i/>
                <w:iCs/>
                <w:sz w:val="20"/>
                <w:szCs w:val="20"/>
              </w:rPr>
              <w:t>2</w:t>
            </w:r>
            <w:r w:rsidR="00495286" w:rsidRPr="00495286">
              <w:rPr>
                <w:rFonts w:eastAsia="Times New Roman"/>
                <w:i/>
                <w:iCs/>
                <w:sz w:val="20"/>
                <w:szCs w:val="20"/>
                <w:vertAlign w:val="superscript"/>
              </w:rPr>
              <w:t>nd</w:t>
            </w:r>
            <w:r w:rsidR="00495286">
              <w:rPr>
                <w:rFonts w:eastAsia="Times New Roman"/>
                <w:i/>
                <w:iCs/>
                <w:sz w:val="20"/>
                <w:szCs w:val="20"/>
              </w:rPr>
              <w:t xml:space="preserve"> June</w:t>
            </w:r>
          </w:p>
          <w:p w14:paraId="43C38E69" w14:textId="75999E2F" w:rsidR="2362EA10" w:rsidRDefault="2362EA10" w:rsidP="04EF5BD3">
            <w:pPr>
              <w:pStyle w:val="NoSpacing"/>
              <w:numPr>
                <w:ilvl w:val="0"/>
                <w:numId w:val="13"/>
              </w:numPr>
              <w:rPr>
                <w:rFonts w:eastAsia="Times New Roman"/>
                <w:sz w:val="20"/>
                <w:szCs w:val="20"/>
              </w:rPr>
            </w:pPr>
            <w:r w:rsidRPr="04EF5BD3">
              <w:rPr>
                <w:rFonts w:eastAsia="Times New Roman"/>
                <w:sz w:val="20"/>
                <w:szCs w:val="20"/>
              </w:rPr>
              <w:t>x3 h</w:t>
            </w:r>
            <w:r w:rsidR="466970C7" w:rsidRPr="04EF5BD3">
              <w:rPr>
                <w:rFonts w:eastAsia="Times New Roman"/>
                <w:sz w:val="20"/>
                <w:szCs w:val="20"/>
              </w:rPr>
              <w:t>ost candidate w</w:t>
            </w:r>
            <w:r w:rsidR="278E1425" w:rsidRPr="04EF5BD3">
              <w:rPr>
                <w:rFonts w:eastAsia="Times New Roman"/>
                <w:sz w:val="20"/>
                <w:szCs w:val="20"/>
              </w:rPr>
              <w:t xml:space="preserve">orkshops organised and delivered </w:t>
            </w:r>
            <w:r w:rsidR="2037B378" w:rsidRPr="04EF5BD3">
              <w:rPr>
                <w:rFonts w:eastAsia="Times New Roman"/>
                <w:sz w:val="20"/>
                <w:szCs w:val="20"/>
              </w:rPr>
              <w:t>to MERS AC</w:t>
            </w:r>
            <w:r w:rsidR="4299A845" w:rsidRPr="04EF5BD3">
              <w:rPr>
                <w:rFonts w:eastAsia="Times New Roman"/>
                <w:sz w:val="20"/>
                <w:szCs w:val="20"/>
              </w:rPr>
              <w:t xml:space="preserve"> </w:t>
            </w:r>
            <w:r w:rsidR="3651CB96" w:rsidRPr="04EF5BD3">
              <w:rPr>
                <w:rFonts w:eastAsia="Times New Roman"/>
                <w:sz w:val="20"/>
                <w:szCs w:val="20"/>
              </w:rPr>
              <w:t xml:space="preserve">– </w:t>
            </w:r>
            <w:r w:rsidR="00495286">
              <w:rPr>
                <w:rFonts w:eastAsia="Times New Roman"/>
                <w:i/>
                <w:iCs/>
                <w:sz w:val="20"/>
                <w:szCs w:val="20"/>
              </w:rPr>
              <w:t>mid-July</w:t>
            </w:r>
          </w:p>
          <w:p w14:paraId="32040C14" w14:textId="30A9494B" w:rsidR="278E1425" w:rsidRDefault="278E1425" w:rsidP="39D3AE79">
            <w:pPr>
              <w:pStyle w:val="NoSpacing"/>
              <w:numPr>
                <w:ilvl w:val="0"/>
                <w:numId w:val="13"/>
              </w:numPr>
              <w:rPr>
                <w:rFonts w:eastAsia="Times New Roman"/>
                <w:i/>
                <w:iCs/>
                <w:sz w:val="20"/>
                <w:szCs w:val="20"/>
              </w:rPr>
            </w:pPr>
            <w:r w:rsidRPr="39D3AE79">
              <w:rPr>
                <w:rFonts w:eastAsia="Times New Roman"/>
                <w:sz w:val="20"/>
                <w:szCs w:val="20"/>
              </w:rPr>
              <w:t>Preferred host selected</w:t>
            </w:r>
            <w:r w:rsidR="252DB251" w:rsidRPr="39D3AE79">
              <w:rPr>
                <w:rFonts w:eastAsia="Times New Roman"/>
                <w:sz w:val="20"/>
                <w:szCs w:val="20"/>
              </w:rPr>
              <w:t xml:space="preserve"> – </w:t>
            </w:r>
            <w:r w:rsidR="00495286">
              <w:rPr>
                <w:rFonts w:eastAsia="Times New Roman"/>
                <w:i/>
                <w:iCs/>
                <w:sz w:val="20"/>
                <w:szCs w:val="20"/>
              </w:rPr>
              <w:t>mid-</w:t>
            </w:r>
            <w:r w:rsidR="00B60890">
              <w:rPr>
                <w:rFonts w:eastAsia="Times New Roman"/>
                <w:i/>
                <w:iCs/>
                <w:sz w:val="20"/>
                <w:szCs w:val="20"/>
              </w:rPr>
              <w:t>July</w:t>
            </w:r>
          </w:p>
          <w:p w14:paraId="26BD2B6F" w14:textId="01E711AB" w:rsidR="04EF5BD3" w:rsidRDefault="04EF5BD3" w:rsidP="04EF5BD3">
            <w:pPr>
              <w:pStyle w:val="NoSpacing"/>
              <w:rPr>
                <w:rFonts w:eastAsia="Times New Roman"/>
                <w:sz w:val="20"/>
                <w:szCs w:val="20"/>
              </w:rPr>
            </w:pPr>
          </w:p>
        </w:tc>
        <w:tc>
          <w:tcPr>
            <w:tcW w:w="930" w:type="dxa"/>
          </w:tcPr>
          <w:p w14:paraId="333356A2" w14:textId="61C0B56D" w:rsidR="7F7FC52F" w:rsidRDefault="5D7E1143" w:rsidP="04EF5BD3">
            <w:pPr>
              <w:jc w:val="center"/>
              <w:rPr>
                <w:rFonts w:eastAsia="Times New Roman"/>
                <w:sz w:val="20"/>
                <w:szCs w:val="20"/>
              </w:rPr>
            </w:pPr>
            <w:r w:rsidRPr="1564725F">
              <w:rPr>
                <w:rFonts w:eastAsia="Times New Roman"/>
                <w:sz w:val="20"/>
                <w:szCs w:val="20"/>
              </w:rPr>
              <w:t>1</w:t>
            </w:r>
            <w:r w:rsidR="329FF8C9" w:rsidRPr="1564725F">
              <w:rPr>
                <w:rFonts w:eastAsia="Times New Roman"/>
                <w:sz w:val="20"/>
                <w:szCs w:val="20"/>
              </w:rPr>
              <w:t>0</w:t>
            </w:r>
            <w:r w:rsidRPr="1564725F">
              <w:rPr>
                <w:rFonts w:eastAsia="Times New Roman"/>
                <w:sz w:val="20"/>
                <w:szCs w:val="20"/>
              </w:rPr>
              <w:t xml:space="preserve"> </w:t>
            </w:r>
            <w:proofErr w:type="spellStart"/>
            <w:r w:rsidRPr="1564725F">
              <w:rPr>
                <w:rFonts w:eastAsia="Times New Roman"/>
                <w:sz w:val="20"/>
                <w:szCs w:val="20"/>
              </w:rPr>
              <w:t>days</w:t>
            </w:r>
            <w:proofErr w:type="spellEnd"/>
          </w:p>
        </w:tc>
      </w:tr>
      <w:tr w:rsidR="04EF5BD3" w14:paraId="03D6F25E" w14:textId="77777777" w:rsidTr="39D3AE79">
        <w:trPr>
          <w:trHeight w:val="444"/>
          <w:jc w:val="center"/>
        </w:trPr>
        <w:tc>
          <w:tcPr>
            <w:tcW w:w="885" w:type="dxa"/>
            <w:shd w:val="clear" w:color="auto" w:fill="F2F2F2" w:themeFill="background1" w:themeFillShade="F2"/>
          </w:tcPr>
          <w:p w14:paraId="01A5D76D" w14:textId="0AF39A0C" w:rsidR="717AC016" w:rsidRDefault="717AC016" w:rsidP="04EF5BD3">
            <w:pPr>
              <w:jc w:val="center"/>
            </w:pPr>
            <w:r>
              <w:t>2</w:t>
            </w:r>
          </w:p>
        </w:tc>
        <w:tc>
          <w:tcPr>
            <w:tcW w:w="7080" w:type="dxa"/>
            <w:shd w:val="clear" w:color="auto" w:fill="F2F2F2" w:themeFill="background1" w:themeFillShade="F2"/>
            <w:vAlign w:val="center"/>
          </w:tcPr>
          <w:p w14:paraId="60350B54" w14:textId="531375E3" w:rsidR="00B60890" w:rsidRDefault="00B60890" w:rsidP="1564725F">
            <w:pPr>
              <w:pStyle w:val="NoSpacing"/>
              <w:numPr>
                <w:ilvl w:val="0"/>
                <w:numId w:val="13"/>
              </w:numPr>
              <w:rPr>
                <w:rFonts w:eastAsia="Times New Roman"/>
                <w:sz w:val="20"/>
                <w:szCs w:val="20"/>
              </w:rPr>
            </w:pPr>
            <w:r>
              <w:rPr>
                <w:rFonts w:eastAsia="Times New Roman"/>
                <w:sz w:val="20"/>
                <w:szCs w:val="20"/>
              </w:rPr>
              <w:t xml:space="preserve">Admin assistance with x2 focal point virtual events to discuss MERS strategy – </w:t>
            </w:r>
            <w:r w:rsidRPr="00B60890">
              <w:rPr>
                <w:rFonts w:eastAsia="Times New Roman"/>
                <w:i/>
                <w:iCs/>
                <w:sz w:val="20"/>
                <w:szCs w:val="20"/>
              </w:rPr>
              <w:t>April - June</w:t>
            </w:r>
          </w:p>
          <w:p w14:paraId="6AE91467" w14:textId="10B969CE" w:rsidR="6EA83C45" w:rsidRDefault="6EA83C45" w:rsidP="1564725F">
            <w:pPr>
              <w:pStyle w:val="NoSpacing"/>
              <w:numPr>
                <w:ilvl w:val="0"/>
                <w:numId w:val="13"/>
              </w:numPr>
              <w:rPr>
                <w:rFonts w:eastAsia="Times New Roman"/>
                <w:sz w:val="20"/>
                <w:szCs w:val="20"/>
              </w:rPr>
            </w:pPr>
            <w:r w:rsidRPr="1564725F">
              <w:rPr>
                <w:rFonts w:eastAsia="Times New Roman"/>
                <w:sz w:val="20"/>
                <w:szCs w:val="20"/>
              </w:rPr>
              <w:t>Creation of MERS AC point of view on the</w:t>
            </w:r>
            <w:r w:rsidR="1F4F251A" w:rsidRPr="1564725F">
              <w:rPr>
                <w:rFonts w:eastAsia="Times New Roman"/>
                <w:sz w:val="20"/>
                <w:szCs w:val="20"/>
              </w:rPr>
              <w:t xml:space="preserve"> </w:t>
            </w:r>
            <w:r w:rsidR="129C7002" w:rsidRPr="1564725F">
              <w:rPr>
                <w:rFonts w:eastAsia="Times New Roman"/>
                <w:sz w:val="20"/>
                <w:szCs w:val="20"/>
              </w:rPr>
              <w:t>“</w:t>
            </w:r>
            <w:r w:rsidR="11F676AD" w:rsidRPr="1564725F">
              <w:rPr>
                <w:rFonts w:eastAsia="Times New Roman"/>
                <w:sz w:val="20"/>
                <w:szCs w:val="20"/>
              </w:rPr>
              <w:t>F</w:t>
            </w:r>
            <w:r w:rsidR="1F4F251A" w:rsidRPr="1564725F">
              <w:rPr>
                <w:rFonts w:eastAsia="Times New Roman"/>
                <w:sz w:val="20"/>
                <w:szCs w:val="20"/>
              </w:rPr>
              <w:t>uture</w:t>
            </w:r>
            <w:r w:rsidR="60AA3FE8" w:rsidRPr="1564725F">
              <w:rPr>
                <w:rFonts w:eastAsia="Times New Roman"/>
                <w:sz w:val="20"/>
                <w:szCs w:val="20"/>
              </w:rPr>
              <w:t xml:space="preserve"> of MERS</w:t>
            </w:r>
            <w:r w:rsidR="7EDEC8ED" w:rsidRPr="1564725F">
              <w:rPr>
                <w:rFonts w:eastAsia="Times New Roman"/>
                <w:sz w:val="20"/>
                <w:szCs w:val="20"/>
              </w:rPr>
              <w:t>”</w:t>
            </w:r>
            <w:r w:rsidR="1F4F251A" w:rsidRPr="1564725F">
              <w:rPr>
                <w:rFonts w:eastAsia="Times New Roman"/>
                <w:sz w:val="20"/>
                <w:szCs w:val="20"/>
              </w:rPr>
              <w:t xml:space="preserve"> – </w:t>
            </w:r>
            <w:r w:rsidR="4DFAAEDE" w:rsidRPr="1564725F">
              <w:rPr>
                <w:rFonts w:eastAsia="Times New Roman"/>
                <w:i/>
                <w:iCs/>
                <w:sz w:val="20"/>
                <w:szCs w:val="20"/>
              </w:rPr>
              <w:t>prior to</w:t>
            </w:r>
            <w:r w:rsidR="00495286">
              <w:rPr>
                <w:rFonts w:eastAsia="Times New Roman"/>
                <w:i/>
                <w:iCs/>
                <w:sz w:val="20"/>
                <w:szCs w:val="20"/>
              </w:rPr>
              <w:t xml:space="preserve"> July</w:t>
            </w:r>
            <w:r w:rsidR="00B60890">
              <w:rPr>
                <w:rFonts w:eastAsia="Times New Roman"/>
                <w:i/>
                <w:iCs/>
                <w:sz w:val="20"/>
                <w:szCs w:val="20"/>
              </w:rPr>
              <w:t xml:space="preserve"> </w:t>
            </w:r>
            <w:r w:rsidR="4DFAAEDE" w:rsidRPr="1564725F">
              <w:rPr>
                <w:rFonts w:eastAsia="Times New Roman"/>
                <w:i/>
                <w:iCs/>
                <w:sz w:val="20"/>
                <w:szCs w:val="20"/>
              </w:rPr>
              <w:t xml:space="preserve">workshops </w:t>
            </w:r>
          </w:p>
          <w:p w14:paraId="77706368" w14:textId="2A23D581" w:rsidR="04EF5BD3" w:rsidRDefault="04EF5BD3" w:rsidP="04EF5BD3">
            <w:pPr>
              <w:pStyle w:val="NoSpacing"/>
              <w:ind w:left="360"/>
              <w:jc w:val="both"/>
              <w:rPr>
                <w:rFonts w:eastAsia="Times New Roman"/>
                <w:sz w:val="20"/>
                <w:szCs w:val="20"/>
              </w:rPr>
            </w:pPr>
          </w:p>
        </w:tc>
        <w:tc>
          <w:tcPr>
            <w:tcW w:w="930" w:type="dxa"/>
          </w:tcPr>
          <w:p w14:paraId="3DCC7F19" w14:textId="399AC993" w:rsidR="2FB6B2B8" w:rsidRDefault="00B60890" w:rsidP="04EF5BD3">
            <w:pPr>
              <w:jc w:val="center"/>
              <w:rPr>
                <w:rFonts w:eastAsia="Times New Roman"/>
                <w:sz w:val="20"/>
                <w:szCs w:val="20"/>
                <w:lang w:val="en-GB"/>
              </w:rPr>
            </w:pPr>
            <w:r>
              <w:rPr>
                <w:rFonts w:eastAsia="Times New Roman"/>
                <w:sz w:val="20"/>
                <w:szCs w:val="20"/>
                <w:lang w:val="en-GB"/>
              </w:rPr>
              <w:t>7</w:t>
            </w:r>
            <w:r w:rsidR="4BE55A2C" w:rsidRPr="1564725F">
              <w:rPr>
                <w:rFonts w:eastAsia="Times New Roman"/>
                <w:sz w:val="20"/>
                <w:szCs w:val="20"/>
                <w:lang w:val="en-GB"/>
              </w:rPr>
              <w:t xml:space="preserve"> days</w:t>
            </w:r>
          </w:p>
        </w:tc>
      </w:tr>
      <w:tr w:rsidR="1564725F" w14:paraId="5B44B857" w14:textId="77777777" w:rsidTr="39D3AE79">
        <w:trPr>
          <w:trHeight w:val="444"/>
          <w:jc w:val="center"/>
        </w:trPr>
        <w:tc>
          <w:tcPr>
            <w:tcW w:w="885" w:type="dxa"/>
            <w:shd w:val="clear" w:color="auto" w:fill="F2F2F2" w:themeFill="background1" w:themeFillShade="F2"/>
          </w:tcPr>
          <w:p w14:paraId="1FF7F347" w14:textId="27695C7B" w:rsidR="5AB687A1" w:rsidRDefault="5AB687A1" w:rsidP="1564725F">
            <w:pPr>
              <w:jc w:val="center"/>
            </w:pPr>
            <w:r>
              <w:t>3</w:t>
            </w:r>
          </w:p>
        </w:tc>
        <w:tc>
          <w:tcPr>
            <w:tcW w:w="7080" w:type="dxa"/>
            <w:shd w:val="clear" w:color="auto" w:fill="F2F2F2" w:themeFill="background1" w:themeFillShade="F2"/>
            <w:vAlign w:val="center"/>
          </w:tcPr>
          <w:p w14:paraId="1B7CB66D" w14:textId="077018BA" w:rsidR="5AB687A1" w:rsidRDefault="5AB687A1" w:rsidP="1564725F">
            <w:pPr>
              <w:pStyle w:val="NoSpacing"/>
              <w:numPr>
                <w:ilvl w:val="0"/>
                <w:numId w:val="13"/>
              </w:numPr>
              <w:rPr>
                <w:rFonts w:eastAsia="Times New Roman"/>
                <w:i/>
                <w:iCs/>
                <w:sz w:val="20"/>
                <w:szCs w:val="20"/>
              </w:rPr>
            </w:pPr>
            <w:r w:rsidRPr="1564725F">
              <w:rPr>
                <w:rFonts w:eastAsia="Times New Roman"/>
                <w:sz w:val="20"/>
                <w:szCs w:val="20"/>
              </w:rPr>
              <w:t xml:space="preserve">Co-created MERS strategy 2023 – 2027 (in word format) </w:t>
            </w:r>
            <w:r w:rsidR="00B60890">
              <w:rPr>
                <w:rFonts w:eastAsia="Times New Roman"/>
                <w:sz w:val="20"/>
                <w:szCs w:val="20"/>
              </w:rPr>
              <w:t>–</w:t>
            </w:r>
            <w:r w:rsidRPr="1564725F">
              <w:rPr>
                <w:rFonts w:eastAsia="Times New Roman"/>
                <w:sz w:val="20"/>
                <w:szCs w:val="20"/>
              </w:rPr>
              <w:t xml:space="preserve"> </w:t>
            </w:r>
            <w:r w:rsidR="00495286">
              <w:rPr>
                <w:rFonts w:eastAsia="Times New Roman"/>
                <w:i/>
                <w:iCs/>
                <w:sz w:val="20"/>
                <w:szCs w:val="20"/>
              </w:rPr>
              <w:t>6</w:t>
            </w:r>
            <w:r w:rsidR="00495286" w:rsidRPr="00495286">
              <w:rPr>
                <w:rFonts w:eastAsia="Times New Roman"/>
                <w:i/>
                <w:iCs/>
                <w:sz w:val="20"/>
                <w:szCs w:val="20"/>
                <w:vertAlign w:val="superscript"/>
              </w:rPr>
              <w:t>th</w:t>
            </w:r>
            <w:r w:rsidR="00495286">
              <w:rPr>
                <w:rFonts w:eastAsia="Times New Roman"/>
                <w:i/>
                <w:iCs/>
                <w:sz w:val="20"/>
                <w:szCs w:val="20"/>
              </w:rPr>
              <w:t xml:space="preserve"> October</w:t>
            </w:r>
          </w:p>
          <w:p w14:paraId="292001E2" w14:textId="4AF58A0B" w:rsidR="5AB687A1" w:rsidRDefault="5AB687A1" w:rsidP="1564725F">
            <w:pPr>
              <w:pStyle w:val="NoSpacing"/>
              <w:numPr>
                <w:ilvl w:val="0"/>
                <w:numId w:val="13"/>
              </w:numPr>
              <w:rPr>
                <w:rFonts w:eastAsia="Times New Roman"/>
                <w:sz w:val="20"/>
                <w:szCs w:val="20"/>
              </w:rPr>
            </w:pPr>
            <w:r w:rsidRPr="1564725F">
              <w:rPr>
                <w:rFonts w:eastAsia="Times New Roman"/>
                <w:sz w:val="20"/>
                <w:szCs w:val="20"/>
              </w:rPr>
              <w:t xml:space="preserve">Co-created governance approach (in word format) </w:t>
            </w:r>
            <w:r w:rsidR="00C647AC">
              <w:rPr>
                <w:rFonts w:eastAsia="Times New Roman"/>
                <w:sz w:val="20"/>
                <w:szCs w:val="20"/>
              </w:rPr>
              <w:t>–</w:t>
            </w:r>
            <w:r w:rsidRPr="1564725F">
              <w:rPr>
                <w:rFonts w:eastAsia="Times New Roman"/>
                <w:sz w:val="20"/>
                <w:szCs w:val="20"/>
              </w:rPr>
              <w:t xml:space="preserve"> </w:t>
            </w:r>
            <w:r w:rsidR="00C647AC">
              <w:rPr>
                <w:rFonts w:eastAsia="Times New Roman"/>
                <w:i/>
                <w:iCs/>
                <w:sz w:val="20"/>
                <w:szCs w:val="20"/>
              </w:rPr>
              <w:t>6</w:t>
            </w:r>
            <w:r w:rsidR="00C647AC" w:rsidRPr="00C647AC">
              <w:rPr>
                <w:rFonts w:eastAsia="Times New Roman"/>
                <w:i/>
                <w:iCs/>
                <w:sz w:val="20"/>
                <w:szCs w:val="20"/>
                <w:vertAlign w:val="superscript"/>
              </w:rPr>
              <w:t>th</w:t>
            </w:r>
            <w:r w:rsidR="00C647AC">
              <w:rPr>
                <w:rFonts w:eastAsia="Times New Roman"/>
                <w:i/>
                <w:iCs/>
                <w:sz w:val="20"/>
                <w:szCs w:val="20"/>
              </w:rPr>
              <w:t xml:space="preserve"> October</w:t>
            </w:r>
          </w:p>
          <w:p w14:paraId="1B8955B6" w14:textId="6C1CC086" w:rsidR="5AB687A1" w:rsidRDefault="5AB687A1" w:rsidP="1564725F">
            <w:pPr>
              <w:pStyle w:val="NoSpacing"/>
              <w:numPr>
                <w:ilvl w:val="0"/>
                <w:numId w:val="13"/>
              </w:numPr>
              <w:rPr>
                <w:rFonts w:eastAsia="Times New Roman"/>
                <w:sz w:val="20"/>
                <w:szCs w:val="20"/>
              </w:rPr>
            </w:pPr>
            <w:r w:rsidRPr="39D3AE79">
              <w:rPr>
                <w:rFonts w:eastAsia="Times New Roman"/>
                <w:sz w:val="20"/>
                <w:szCs w:val="20"/>
              </w:rPr>
              <w:t>Co-created financing strategy incl. mapping and opportunity identification (in word format)</w:t>
            </w:r>
            <w:r w:rsidR="12189F0E" w:rsidRPr="39D3AE79">
              <w:rPr>
                <w:rFonts w:eastAsia="Times New Roman"/>
                <w:sz w:val="20"/>
                <w:szCs w:val="20"/>
              </w:rPr>
              <w:t xml:space="preserve"> and online outreach strategy</w:t>
            </w:r>
            <w:r w:rsidRPr="39D3AE79">
              <w:rPr>
                <w:rFonts w:eastAsia="Times New Roman"/>
                <w:sz w:val="20"/>
                <w:szCs w:val="20"/>
              </w:rPr>
              <w:t xml:space="preserve"> - </w:t>
            </w:r>
            <w:r w:rsidR="00B60890" w:rsidRPr="00B60890">
              <w:rPr>
                <w:rFonts w:eastAsia="Times New Roman"/>
                <w:i/>
                <w:iCs/>
                <w:sz w:val="20"/>
                <w:szCs w:val="20"/>
              </w:rPr>
              <w:t>3</w:t>
            </w:r>
            <w:r w:rsidR="00B60890" w:rsidRPr="00B60890">
              <w:rPr>
                <w:rFonts w:eastAsia="Times New Roman"/>
                <w:i/>
                <w:iCs/>
                <w:sz w:val="20"/>
                <w:szCs w:val="20"/>
                <w:vertAlign w:val="superscript"/>
              </w:rPr>
              <w:t>rd</w:t>
            </w:r>
            <w:r w:rsidR="00B60890" w:rsidRPr="00B60890">
              <w:rPr>
                <w:rFonts w:eastAsia="Times New Roman"/>
                <w:i/>
                <w:iCs/>
                <w:sz w:val="20"/>
                <w:szCs w:val="20"/>
              </w:rPr>
              <w:t xml:space="preserve"> November</w:t>
            </w:r>
          </w:p>
          <w:p w14:paraId="78A889EA" w14:textId="5D996083" w:rsidR="5AB687A1" w:rsidRDefault="5AB687A1" w:rsidP="1564725F">
            <w:pPr>
              <w:pStyle w:val="NoSpacing"/>
              <w:numPr>
                <w:ilvl w:val="0"/>
                <w:numId w:val="13"/>
              </w:numPr>
              <w:rPr>
                <w:rFonts w:eastAsia="Times New Roman"/>
                <w:sz w:val="20"/>
                <w:szCs w:val="20"/>
              </w:rPr>
            </w:pPr>
            <w:r w:rsidRPr="1564725F">
              <w:rPr>
                <w:rFonts w:eastAsia="Times New Roman"/>
                <w:sz w:val="20"/>
                <w:szCs w:val="20"/>
              </w:rPr>
              <w:t xml:space="preserve">Presentation and agreement of outputs to MERS &amp; </w:t>
            </w:r>
            <w:proofErr w:type="spellStart"/>
            <w:r w:rsidRPr="1564725F">
              <w:rPr>
                <w:rFonts w:eastAsia="Times New Roman"/>
                <w:sz w:val="20"/>
                <w:szCs w:val="20"/>
              </w:rPr>
              <w:t>MiC</w:t>
            </w:r>
            <w:proofErr w:type="spellEnd"/>
            <w:r w:rsidRPr="1564725F">
              <w:rPr>
                <w:rFonts w:eastAsia="Times New Roman"/>
                <w:sz w:val="20"/>
                <w:szCs w:val="20"/>
              </w:rPr>
              <w:t xml:space="preserve"> AC – </w:t>
            </w:r>
            <w:r w:rsidR="00C647AC">
              <w:rPr>
                <w:rFonts w:eastAsia="Times New Roman"/>
                <w:i/>
                <w:iCs/>
                <w:sz w:val="20"/>
                <w:szCs w:val="20"/>
              </w:rPr>
              <w:t>15</w:t>
            </w:r>
            <w:r w:rsidR="00495286" w:rsidRPr="00495286">
              <w:rPr>
                <w:rFonts w:eastAsia="Times New Roman"/>
                <w:i/>
                <w:iCs/>
                <w:sz w:val="20"/>
                <w:szCs w:val="20"/>
                <w:vertAlign w:val="superscript"/>
              </w:rPr>
              <w:t>th</w:t>
            </w:r>
            <w:r w:rsidR="00495286">
              <w:rPr>
                <w:rFonts w:eastAsia="Times New Roman"/>
                <w:i/>
                <w:iCs/>
                <w:sz w:val="20"/>
                <w:szCs w:val="20"/>
              </w:rPr>
              <w:t xml:space="preserve"> </w:t>
            </w:r>
            <w:r w:rsidRPr="1564725F">
              <w:rPr>
                <w:rFonts w:eastAsia="Times New Roman"/>
                <w:i/>
                <w:iCs/>
                <w:sz w:val="20"/>
                <w:szCs w:val="20"/>
              </w:rPr>
              <w:t>November</w:t>
            </w:r>
          </w:p>
          <w:p w14:paraId="5D237E66" w14:textId="2687C636" w:rsidR="1564725F" w:rsidRDefault="5AB687A1" w:rsidP="1564725F">
            <w:pPr>
              <w:pStyle w:val="NoSpacing"/>
              <w:numPr>
                <w:ilvl w:val="0"/>
                <w:numId w:val="13"/>
              </w:numPr>
              <w:rPr>
                <w:rFonts w:eastAsia="Times New Roman"/>
                <w:i/>
                <w:iCs/>
                <w:sz w:val="20"/>
                <w:szCs w:val="20"/>
              </w:rPr>
            </w:pPr>
            <w:r w:rsidRPr="1564725F">
              <w:rPr>
                <w:rFonts w:eastAsia="Times New Roman"/>
                <w:sz w:val="20"/>
                <w:szCs w:val="20"/>
              </w:rPr>
              <w:t xml:space="preserve">Final hosting agreement drafted (in word format) - </w:t>
            </w:r>
            <w:r w:rsidR="00C647AC">
              <w:rPr>
                <w:rFonts w:eastAsia="Times New Roman"/>
                <w:i/>
                <w:iCs/>
                <w:sz w:val="20"/>
                <w:szCs w:val="20"/>
              </w:rPr>
              <w:t>15</w:t>
            </w:r>
            <w:r w:rsidRPr="1564725F">
              <w:rPr>
                <w:rFonts w:eastAsia="Times New Roman"/>
                <w:i/>
                <w:iCs/>
                <w:sz w:val="20"/>
                <w:szCs w:val="20"/>
                <w:vertAlign w:val="superscript"/>
              </w:rPr>
              <w:t>th</w:t>
            </w:r>
            <w:r w:rsidRPr="1564725F">
              <w:rPr>
                <w:rFonts w:eastAsia="Times New Roman"/>
                <w:i/>
                <w:iCs/>
                <w:sz w:val="20"/>
                <w:szCs w:val="20"/>
              </w:rPr>
              <w:t xml:space="preserve"> November</w:t>
            </w:r>
          </w:p>
          <w:p w14:paraId="5B6F4141" w14:textId="77777777" w:rsidR="00495286" w:rsidRDefault="00495286" w:rsidP="00495286">
            <w:pPr>
              <w:pStyle w:val="NoSpacing"/>
              <w:ind w:left="360"/>
              <w:rPr>
                <w:rFonts w:eastAsia="Times New Roman"/>
                <w:i/>
                <w:iCs/>
                <w:sz w:val="20"/>
                <w:szCs w:val="20"/>
              </w:rPr>
            </w:pPr>
          </w:p>
          <w:p w14:paraId="7976DDED" w14:textId="04B603F9" w:rsidR="00495286" w:rsidRDefault="00495286" w:rsidP="00495286">
            <w:pPr>
              <w:pStyle w:val="NoSpacing"/>
              <w:rPr>
                <w:rFonts w:eastAsia="Times New Roman"/>
                <w:i/>
                <w:iCs/>
                <w:sz w:val="20"/>
                <w:szCs w:val="20"/>
              </w:rPr>
            </w:pPr>
            <w:r>
              <w:rPr>
                <w:rFonts w:eastAsia="Times New Roman"/>
                <w:i/>
                <w:iCs/>
                <w:sz w:val="20"/>
                <w:szCs w:val="20"/>
              </w:rPr>
              <w:t>*December used for revisions and contingency</w:t>
            </w:r>
          </w:p>
          <w:p w14:paraId="320A3B66" w14:textId="7FA7A2F5" w:rsidR="00495286" w:rsidRPr="00495286" w:rsidRDefault="00495286" w:rsidP="00495286">
            <w:pPr>
              <w:pStyle w:val="NoSpacing"/>
              <w:ind w:left="360"/>
              <w:rPr>
                <w:rFonts w:eastAsia="Times New Roman"/>
                <w:i/>
                <w:iCs/>
                <w:sz w:val="20"/>
                <w:szCs w:val="20"/>
              </w:rPr>
            </w:pPr>
          </w:p>
        </w:tc>
        <w:tc>
          <w:tcPr>
            <w:tcW w:w="930" w:type="dxa"/>
          </w:tcPr>
          <w:p w14:paraId="3F979EA2" w14:textId="1D53BBD8" w:rsidR="0E98D934" w:rsidRDefault="0E98D934" w:rsidP="1564725F">
            <w:pPr>
              <w:jc w:val="center"/>
              <w:rPr>
                <w:rFonts w:eastAsia="Times New Roman"/>
                <w:sz w:val="20"/>
                <w:szCs w:val="20"/>
                <w:lang w:val="en-GB"/>
              </w:rPr>
            </w:pPr>
            <w:r w:rsidRPr="1564725F">
              <w:rPr>
                <w:rFonts w:eastAsia="Times New Roman"/>
                <w:sz w:val="20"/>
                <w:szCs w:val="20"/>
                <w:lang w:val="en-GB"/>
              </w:rPr>
              <w:t>1</w:t>
            </w:r>
            <w:r w:rsidR="00B60890">
              <w:rPr>
                <w:rFonts w:eastAsia="Times New Roman"/>
                <w:sz w:val="20"/>
                <w:szCs w:val="20"/>
                <w:lang w:val="en-GB"/>
              </w:rPr>
              <w:t>3</w:t>
            </w:r>
            <w:r w:rsidRPr="1564725F">
              <w:rPr>
                <w:rFonts w:eastAsia="Times New Roman"/>
                <w:sz w:val="20"/>
                <w:szCs w:val="20"/>
                <w:lang w:val="en-GB"/>
              </w:rPr>
              <w:t xml:space="preserve"> days</w:t>
            </w:r>
          </w:p>
        </w:tc>
      </w:tr>
    </w:tbl>
    <w:p w14:paraId="42E59EBF" w14:textId="1F6F4C5C" w:rsidR="04EF5BD3" w:rsidRDefault="04EF5BD3" w:rsidP="04EF5BD3">
      <w:pPr>
        <w:shd w:val="clear" w:color="auto" w:fill="FFFFFF" w:themeFill="background1"/>
        <w:spacing w:before="240" w:after="0"/>
        <w:jc w:val="both"/>
        <w:rPr>
          <w:lang w:val="en-GB"/>
        </w:rPr>
      </w:pP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61BE8E1">
      <w:pPr>
        <w:pStyle w:val="Heading1"/>
        <w:numPr>
          <w:ilvl w:val="0"/>
          <w:numId w:val="5"/>
        </w:numPr>
        <w:pBdr>
          <w:bottom w:val="single" w:sz="4" w:space="1" w:color="auto"/>
        </w:pBdr>
        <w:spacing w:before="0"/>
        <w:rPr>
          <w:rFonts w:asciiTheme="minorHAnsi" w:hAnsiTheme="minorHAnsi" w:cstheme="minorHAnsi"/>
          <w:b w:val="0"/>
          <w:bCs w:val="0"/>
          <w:color w:val="C00000"/>
          <w:sz w:val="36"/>
          <w:szCs w:val="36"/>
          <w:lang w:val="en-GB"/>
        </w:rPr>
      </w:pPr>
      <w:r w:rsidRPr="30EF7FAF">
        <w:rPr>
          <w:rFonts w:asciiTheme="minorHAnsi" w:hAnsiTheme="minorHAnsi" w:cstheme="minorBidi"/>
          <w:b w:val="0"/>
          <w:bCs w:val="0"/>
          <w:color w:val="C00000"/>
          <w:sz w:val="36"/>
          <w:szCs w:val="36"/>
          <w:lang w:val="en-GB"/>
        </w:rPr>
        <w:t>Duration</w:t>
      </w:r>
      <w:r w:rsidR="78A6A548" w:rsidRPr="30EF7FAF">
        <w:rPr>
          <w:rFonts w:asciiTheme="minorHAnsi" w:hAnsiTheme="minorHAnsi" w:cstheme="minorBidi"/>
          <w:b w:val="0"/>
          <w:bCs w:val="0"/>
          <w:color w:val="C00000"/>
          <w:sz w:val="36"/>
          <w:szCs w:val="36"/>
          <w:lang w:val="en-GB"/>
        </w:rPr>
        <w:t>, timeline, and payment</w:t>
      </w:r>
    </w:p>
    <w:p w14:paraId="2AA9721F" w14:textId="7F954377" w:rsidR="44C0CE12" w:rsidRDefault="44C0CE12" w:rsidP="005724DB">
      <w:pPr>
        <w:spacing w:after="0"/>
        <w:ind w:left="-86"/>
        <w:jc w:val="both"/>
        <w:rPr>
          <w:lang w:val="en-GB"/>
        </w:rPr>
      </w:pPr>
      <w:r w:rsidRPr="1564725F">
        <w:rPr>
          <w:lang w:val="en-GB"/>
        </w:rPr>
        <w:t>The total expected duration to complete the assignment will</w:t>
      </w:r>
      <w:r w:rsidR="4B276476" w:rsidRPr="1564725F">
        <w:rPr>
          <w:lang w:val="en-GB"/>
        </w:rPr>
        <w:t xml:space="preserve"> be</w:t>
      </w:r>
      <w:r w:rsidR="1E64D7CD" w:rsidRPr="1564725F">
        <w:rPr>
          <w:b/>
          <w:bCs/>
          <w:lang w:val="en-GB"/>
        </w:rPr>
        <w:t xml:space="preserve"> preferably within a</w:t>
      </w:r>
      <w:r w:rsidR="00495286">
        <w:rPr>
          <w:b/>
          <w:bCs/>
          <w:lang w:val="en-GB"/>
        </w:rPr>
        <w:t>n 8</w:t>
      </w:r>
      <w:r w:rsidR="1E64D7CD" w:rsidRPr="1564725F">
        <w:rPr>
          <w:b/>
          <w:bCs/>
          <w:lang w:val="en-GB"/>
        </w:rPr>
        <w:t>-month timeline</w:t>
      </w:r>
      <w:r w:rsidR="1E64D7CD" w:rsidRPr="1564725F">
        <w:rPr>
          <w:lang w:val="en-GB"/>
        </w:rPr>
        <w:t xml:space="preserve">. </w:t>
      </w:r>
    </w:p>
    <w:p w14:paraId="204BB984" w14:textId="67B9158D" w:rsidR="04EF5BD3" w:rsidRDefault="04EF5BD3" w:rsidP="005724DB">
      <w:pPr>
        <w:spacing w:after="0"/>
        <w:ind w:left="-86"/>
        <w:jc w:val="both"/>
        <w:rPr>
          <w:lang w:val="en-GB"/>
        </w:rPr>
      </w:pPr>
    </w:p>
    <w:p w14:paraId="2DB850E0" w14:textId="23D1AC38" w:rsidR="4B746CE0" w:rsidRDefault="4B746CE0" w:rsidP="005724DB">
      <w:pPr>
        <w:spacing w:after="0"/>
        <w:ind w:left="-86"/>
        <w:jc w:val="both"/>
        <w:rPr>
          <w:lang w:val="en-GB"/>
        </w:rPr>
      </w:pPr>
      <w:r w:rsidRPr="58F4A249">
        <w:rPr>
          <w:lang w:val="en-GB"/>
        </w:rPr>
        <w:t xml:space="preserve">The consultancy will begin by the </w:t>
      </w:r>
      <w:r w:rsidR="00495286">
        <w:rPr>
          <w:b/>
          <w:bCs/>
          <w:lang w:val="en-GB"/>
        </w:rPr>
        <w:t>24</w:t>
      </w:r>
      <w:r w:rsidR="00495286" w:rsidRPr="00495286">
        <w:rPr>
          <w:b/>
          <w:bCs/>
          <w:vertAlign w:val="superscript"/>
          <w:lang w:val="en-GB"/>
        </w:rPr>
        <w:t>th</w:t>
      </w:r>
      <w:r w:rsidR="00495286">
        <w:rPr>
          <w:b/>
          <w:bCs/>
          <w:lang w:val="en-GB"/>
        </w:rPr>
        <w:t xml:space="preserve"> April</w:t>
      </w:r>
      <w:r w:rsidRPr="58F4A249">
        <w:rPr>
          <w:b/>
          <w:bCs/>
          <w:lang w:val="en-GB"/>
        </w:rPr>
        <w:t xml:space="preserve"> 2023</w:t>
      </w:r>
      <w:r w:rsidRPr="58F4A249">
        <w:rPr>
          <w:lang w:val="en-GB"/>
        </w:rPr>
        <w:t xml:space="preserve">. The consultant shall be prepared to complete the assignment no later than </w:t>
      </w:r>
      <w:r w:rsidR="00495286">
        <w:rPr>
          <w:b/>
          <w:bCs/>
          <w:lang w:val="en-GB"/>
        </w:rPr>
        <w:t>15</w:t>
      </w:r>
      <w:r w:rsidRPr="00495286">
        <w:rPr>
          <w:b/>
          <w:bCs/>
          <w:vertAlign w:val="superscript"/>
          <w:lang w:val="en-GB"/>
        </w:rPr>
        <w:t>th</w:t>
      </w:r>
      <w:r w:rsidRPr="58F4A249">
        <w:rPr>
          <w:b/>
          <w:bCs/>
          <w:lang w:val="en-GB"/>
        </w:rPr>
        <w:t xml:space="preserve"> </w:t>
      </w:r>
      <w:r w:rsidR="00495286">
        <w:rPr>
          <w:b/>
          <w:bCs/>
          <w:lang w:val="en-GB"/>
        </w:rPr>
        <w:t>December</w:t>
      </w:r>
      <w:r w:rsidRPr="58F4A249">
        <w:rPr>
          <w:b/>
          <w:bCs/>
          <w:lang w:val="en-GB"/>
        </w:rPr>
        <w:t xml:space="preserve"> 2023</w:t>
      </w:r>
      <w:r w:rsidRPr="58F4A249">
        <w:rPr>
          <w:lang w:val="en-GB"/>
        </w:rPr>
        <w:t>.</w:t>
      </w:r>
    </w:p>
    <w:p w14:paraId="2C73D147" w14:textId="45AF5673" w:rsidR="04EF5BD3" w:rsidRDefault="04EF5BD3" w:rsidP="005724DB">
      <w:pPr>
        <w:spacing w:after="0"/>
        <w:ind w:left="-86"/>
        <w:jc w:val="both"/>
        <w:rPr>
          <w:lang w:val="en-GB"/>
        </w:rPr>
      </w:pPr>
    </w:p>
    <w:p w14:paraId="02686272" w14:textId="38A11C71" w:rsidR="1E64D7CD" w:rsidRDefault="1E64D7CD" w:rsidP="00495286">
      <w:pPr>
        <w:spacing w:after="0"/>
        <w:ind w:left="-86"/>
        <w:jc w:val="both"/>
        <w:rPr>
          <w:lang w:val="en-GB"/>
        </w:rPr>
      </w:pPr>
      <w:r w:rsidRPr="1564725F">
        <w:rPr>
          <w:lang w:val="en-GB"/>
        </w:rPr>
        <w:t xml:space="preserve">The total LOE for the project is </w:t>
      </w:r>
      <w:r w:rsidR="7DA76C88" w:rsidRPr="1564725F">
        <w:rPr>
          <w:b/>
          <w:bCs/>
          <w:lang w:val="en-GB"/>
        </w:rPr>
        <w:t>30</w:t>
      </w:r>
      <w:r w:rsidRPr="1564725F">
        <w:rPr>
          <w:b/>
          <w:bCs/>
          <w:lang w:val="en-GB"/>
        </w:rPr>
        <w:t xml:space="preserve"> days </w:t>
      </w:r>
      <w:r w:rsidRPr="1564725F">
        <w:rPr>
          <w:lang w:val="en-GB"/>
        </w:rPr>
        <w:t>which can be distributed to meet the needs of the activities. As each activity will be dependent on externalities and inputs from supporting players the proposed deadlines are indicative for discussion.</w:t>
      </w:r>
      <w:r w:rsidR="20788FEA" w:rsidRPr="1564725F">
        <w:rPr>
          <w:lang w:val="en-GB"/>
        </w:rPr>
        <w:t xml:space="preserve"> The activity streams will be able to be run concurrently, rather than sequentially, with the Consultant working with DRC to identify the most appropriate workplan to achieve the activity objectives across the project timeline.</w:t>
      </w:r>
    </w:p>
    <w:p w14:paraId="749F262F" w14:textId="37BC5C20" w:rsidR="1564725F" w:rsidRDefault="1564725F" w:rsidP="005724DB">
      <w:pPr>
        <w:spacing w:after="0"/>
        <w:ind w:left="-86"/>
        <w:jc w:val="both"/>
        <w:rPr>
          <w:lang w:val="en-GB"/>
        </w:rPr>
      </w:pPr>
    </w:p>
    <w:p w14:paraId="131E8E04" w14:textId="1BBF1918" w:rsidR="00F943C9" w:rsidRPr="002209B3" w:rsidRDefault="45691DBB" w:rsidP="005724DB">
      <w:pPr>
        <w:spacing w:after="0"/>
        <w:ind w:left="-86"/>
        <w:jc w:val="both"/>
        <w:rPr>
          <w:lang w:val="en-GB"/>
        </w:rPr>
      </w:pPr>
      <w:r w:rsidRPr="1564725F">
        <w:rPr>
          <w:b/>
          <w:bCs/>
          <w:lang w:val="en-GB"/>
        </w:rPr>
        <w:t>The Consultant shall provide an activity cost plan in line with the deliverable requirements and within 30 days LOE (there will be no leeway for time extensions</w:t>
      </w:r>
      <w:r w:rsidR="00495286">
        <w:rPr>
          <w:b/>
          <w:bCs/>
          <w:lang w:val="en-GB"/>
        </w:rPr>
        <w:t xml:space="preserve"> and all invoices must be submitted by </w:t>
      </w:r>
      <w:r w:rsidR="00FA507E">
        <w:rPr>
          <w:b/>
          <w:bCs/>
          <w:lang w:val="en-GB"/>
        </w:rPr>
        <w:t>the 15</w:t>
      </w:r>
      <w:r w:rsidR="00495286" w:rsidRPr="00495286">
        <w:rPr>
          <w:b/>
          <w:bCs/>
          <w:vertAlign w:val="superscript"/>
          <w:lang w:val="en-GB"/>
        </w:rPr>
        <w:t>th</w:t>
      </w:r>
      <w:r w:rsidR="00495286">
        <w:rPr>
          <w:b/>
          <w:bCs/>
          <w:lang w:val="en-GB"/>
        </w:rPr>
        <w:t xml:space="preserve"> December 2023</w:t>
      </w:r>
      <w:r w:rsidRPr="1564725F">
        <w:rPr>
          <w:b/>
          <w:bCs/>
          <w:lang w:val="en-GB"/>
        </w:rPr>
        <w:t>).</w:t>
      </w:r>
      <w:r w:rsidR="00495286">
        <w:rPr>
          <w:b/>
          <w:bCs/>
          <w:lang w:val="en-GB"/>
        </w:rPr>
        <w:t xml:space="preserve"> </w:t>
      </w:r>
      <w:r w:rsidR="00F943C9" w:rsidRPr="002209B3">
        <w:rPr>
          <w:lang w:val="en-GB"/>
        </w:rPr>
        <w:t>DRC is willing to pay up to</w:t>
      </w:r>
      <w:r w:rsidR="002209B3" w:rsidRPr="002209B3">
        <w:rPr>
          <w:lang w:val="en-GB"/>
        </w:rPr>
        <w:t xml:space="preserve"> maximum</w:t>
      </w:r>
      <w:r w:rsidR="00F943C9" w:rsidRPr="002209B3">
        <w:rPr>
          <w:lang w:val="en-GB"/>
        </w:rPr>
        <w:t xml:space="preserve"> $800 per day</w:t>
      </w:r>
      <w:r w:rsidR="00FA507E">
        <w:rPr>
          <w:lang w:val="en-GB"/>
        </w:rPr>
        <w:t xml:space="preserve"> dependent on candidate experience.</w:t>
      </w:r>
    </w:p>
    <w:p w14:paraId="3C24D408" w14:textId="77777777" w:rsidR="003B7239" w:rsidRPr="00CB2E91" w:rsidRDefault="003B7239" w:rsidP="00EB0CBC">
      <w:pPr>
        <w:spacing w:after="0"/>
        <w:rPr>
          <w:rFonts w:cstheme="minorHAnsi"/>
          <w:lang w:val="en-GB"/>
        </w:rPr>
      </w:pPr>
    </w:p>
    <w:p w14:paraId="68F8B941" w14:textId="1871DC47" w:rsidR="003B5E26" w:rsidRPr="00CB2E91" w:rsidRDefault="061BE8E1" w:rsidP="04EF5BD3">
      <w:pPr>
        <w:pStyle w:val="Heading1"/>
        <w:numPr>
          <w:ilvl w:val="0"/>
          <w:numId w:val="5"/>
        </w:numPr>
        <w:pBdr>
          <w:bottom w:val="single" w:sz="4" w:space="1" w:color="auto"/>
        </w:pBdr>
        <w:spacing w:before="0"/>
        <w:rPr>
          <w:rFonts w:asciiTheme="minorHAnsi" w:hAnsiTheme="minorHAnsi" w:cstheme="minorBidi"/>
          <w:b w:val="0"/>
          <w:bCs w:val="0"/>
          <w:color w:val="C00000"/>
          <w:sz w:val="36"/>
          <w:szCs w:val="36"/>
          <w:lang w:val="en-GB"/>
        </w:rPr>
      </w:pPr>
      <w:r w:rsidRPr="30EF7FAF">
        <w:rPr>
          <w:rFonts w:asciiTheme="minorHAnsi" w:hAnsiTheme="minorHAnsi" w:cstheme="minorBidi"/>
          <w:b w:val="0"/>
          <w:bCs w:val="0"/>
          <w:color w:val="C00000"/>
          <w:sz w:val="36"/>
          <w:szCs w:val="36"/>
          <w:lang w:val="en-GB"/>
        </w:rPr>
        <w:t>Eligibility</w:t>
      </w:r>
      <w:r w:rsidR="731EDD9C" w:rsidRPr="30EF7FAF">
        <w:rPr>
          <w:rFonts w:asciiTheme="minorHAnsi" w:hAnsiTheme="minorHAnsi" w:cstheme="minorBidi"/>
          <w:b w:val="0"/>
          <w:bCs w:val="0"/>
          <w:color w:val="C00000"/>
          <w:sz w:val="36"/>
          <w:szCs w:val="36"/>
          <w:lang w:val="en-GB"/>
        </w:rPr>
        <w:t xml:space="preserve">, </w:t>
      </w:r>
      <w:r w:rsidR="7963C961" w:rsidRPr="30EF7FAF">
        <w:rPr>
          <w:rFonts w:asciiTheme="minorHAnsi" w:hAnsiTheme="minorHAnsi" w:cstheme="minorBidi"/>
          <w:b w:val="0"/>
          <w:bCs w:val="0"/>
          <w:color w:val="C00000"/>
          <w:sz w:val="36"/>
          <w:szCs w:val="36"/>
          <w:lang w:val="en-GB"/>
        </w:rPr>
        <w:t>qualification,</w:t>
      </w:r>
      <w:r w:rsidR="7BEB3DBD" w:rsidRPr="30EF7FAF">
        <w:rPr>
          <w:rFonts w:asciiTheme="minorHAnsi" w:hAnsiTheme="minorHAnsi" w:cstheme="minorBidi"/>
          <w:b w:val="0"/>
          <w:bCs w:val="0"/>
          <w:color w:val="C00000"/>
          <w:sz w:val="36"/>
          <w:szCs w:val="36"/>
          <w:lang w:val="en-GB"/>
        </w:rPr>
        <w:t xml:space="preserve"> </w:t>
      </w:r>
      <w:r w:rsidR="731EDD9C" w:rsidRPr="30EF7FAF">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3DDC21DA">
      <w:pPr>
        <w:pStyle w:val="Heading2"/>
        <w:spacing w:after="0"/>
        <w:rPr>
          <w:rFonts w:asciiTheme="minorHAnsi" w:hAnsiTheme="minorHAnsi" w:cstheme="minorBidi"/>
          <w:color w:val="auto"/>
          <w:sz w:val="22"/>
          <w:szCs w:val="22"/>
          <w:lang w:val="en-GB"/>
        </w:rPr>
      </w:pPr>
      <w:r w:rsidRPr="5DF1F676">
        <w:rPr>
          <w:rFonts w:asciiTheme="minorHAnsi" w:hAnsiTheme="minorHAnsi" w:cstheme="minorBidi"/>
          <w:color w:val="auto"/>
          <w:sz w:val="22"/>
          <w:szCs w:val="22"/>
          <w:lang w:val="en-GB"/>
        </w:rPr>
        <w:t>Essential:</w:t>
      </w:r>
    </w:p>
    <w:p w14:paraId="02B2C843" w14:textId="3AF96A5C" w:rsidR="00E43432" w:rsidRPr="00655693" w:rsidRDefault="00E43432">
      <w:pPr>
        <w:pStyle w:val="NoSpacing"/>
        <w:numPr>
          <w:ilvl w:val="0"/>
          <w:numId w:val="8"/>
        </w:numPr>
        <w:jc w:val="both"/>
        <w:rPr>
          <w:rFonts w:cstheme="minorHAnsi"/>
        </w:rPr>
      </w:pPr>
      <w:r w:rsidRPr="00655693">
        <w:rPr>
          <w:rFonts w:cstheme="minorHAnsi"/>
        </w:rPr>
        <w:t xml:space="preserve">Project management and coordination skills  </w:t>
      </w:r>
    </w:p>
    <w:p w14:paraId="0D721036" w14:textId="1B23452B" w:rsidR="00AE0124" w:rsidRPr="00655693" w:rsidRDefault="00AE0124">
      <w:pPr>
        <w:pStyle w:val="NoSpacing"/>
        <w:numPr>
          <w:ilvl w:val="0"/>
          <w:numId w:val="8"/>
        </w:numPr>
        <w:jc w:val="both"/>
        <w:rPr>
          <w:rFonts w:cstheme="minorHAnsi"/>
        </w:rPr>
      </w:pPr>
      <w:r w:rsidRPr="00655693">
        <w:rPr>
          <w:rFonts w:cstheme="minorHAnsi"/>
        </w:rPr>
        <w:t>Strategy development</w:t>
      </w:r>
    </w:p>
    <w:p w14:paraId="0806D034" w14:textId="77777777" w:rsidR="009B2A39" w:rsidRDefault="00E43432">
      <w:pPr>
        <w:pStyle w:val="NoSpacing"/>
        <w:numPr>
          <w:ilvl w:val="0"/>
          <w:numId w:val="8"/>
        </w:numPr>
        <w:jc w:val="both"/>
        <w:rPr>
          <w:rFonts w:cstheme="minorHAnsi"/>
        </w:rPr>
      </w:pPr>
      <w:r w:rsidRPr="00655693">
        <w:rPr>
          <w:rFonts w:cstheme="minorHAnsi"/>
        </w:rPr>
        <w:t>Ability to facilitate discussion with diverse sets of actors with differing perspectives to build consensus and agreement</w:t>
      </w:r>
    </w:p>
    <w:p w14:paraId="7D97846C" w14:textId="4BCC167A" w:rsidR="00E43432" w:rsidRDefault="00E43432">
      <w:pPr>
        <w:pStyle w:val="NoSpacing"/>
        <w:numPr>
          <w:ilvl w:val="0"/>
          <w:numId w:val="8"/>
        </w:numPr>
        <w:jc w:val="both"/>
        <w:rPr>
          <w:rFonts w:cstheme="minorHAnsi"/>
        </w:rPr>
      </w:pPr>
      <w:r w:rsidRPr="00655693">
        <w:rPr>
          <w:rFonts w:cstheme="minorHAnsi"/>
        </w:rPr>
        <w:t>Ability to discuss the relevance of the MERS in driving the uptake and use of MBP across different contexts</w:t>
      </w:r>
    </w:p>
    <w:p w14:paraId="2C208B21" w14:textId="77777777" w:rsidR="009B2A39" w:rsidRPr="009B2A39" w:rsidRDefault="009B2A39">
      <w:pPr>
        <w:pStyle w:val="NoSpacing"/>
        <w:numPr>
          <w:ilvl w:val="0"/>
          <w:numId w:val="8"/>
        </w:numPr>
        <w:jc w:val="both"/>
        <w:rPr>
          <w:rFonts w:cstheme="minorHAnsi"/>
        </w:rPr>
      </w:pPr>
      <w:r w:rsidRPr="009B2A39">
        <w:rPr>
          <w:rFonts w:eastAsiaTheme="majorEastAsia" w:cstheme="minorHAnsi"/>
          <w:bCs/>
        </w:rPr>
        <w:t>Confidence in</w:t>
      </w:r>
      <w:r>
        <w:rPr>
          <w:rFonts w:eastAsiaTheme="majorEastAsia" w:cstheme="minorHAnsi"/>
          <w:bCs/>
        </w:rPr>
        <w:t xml:space="preserve"> facilitating</w:t>
      </w:r>
      <w:r w:rsidRPr="009B2A39">
        <w:rPr>
          <w:rFonts w:eastAsiaTheme="majorEastAsia" w:cstheme="minorHAnsi"/>
          <w:bCs/>
        </w:rPr>
        <w:t xml:space="preserve"> groups</w:t>
      </w:r>
      <w:r>
        <w:rPr>
          <w:rFonts w:eastAsiaTheme="majorEastAsia" w:cstheme="minorHAnsi"/>
          <w:bCs/>
        </w:rPr>
        <w:t xml:space="preserve"> and </w:t>
      </w:r>
      <w:r w:rsidRPr="009B2A39">
        <w:rPr>
          <w:rFonts w:eastAsiaTheme="majorEastAsia" w:cstheme="minorHAnsi"/>
          <w:bCs/>
        </w:rPr>
        <w:t>co-design workshops</w:t>
      </w:r>
    </w:p>
    <w:p w14:paraId="16D65D66" w14:textId="77777777" w:rsidR="009B2E8E" w:rsidRPr="00AE0124" w:rsidRDefault="009B2E8E" w:rsidP="009B2E8E">
      <w:pPr>
        <w:pStyle w:val="NoSpacing"/>
        <w:jc w:val="both"/>
        <w:rPr>
          <w:rFonts w:asciiTheme="majorHAnsi" w:hAnsiTheme="majorHAnsi" w:cstheme="majorHAnsi"/>
          <w:b/>
        </w:rPr>
      </w:pPr>
    </w:p>
    <w:p w14:paraId="38C9DF75" w14:textId="77777777" w:rsidR="009B2E8E" w:rsidRPr="00AE0124" w:rsidRDefault="009B2E8E" w:rsidP="30B3F829">
      <w:pPr>
        <w:pStyle w:val="Heading2"/>
        <w:spacing w:after="0"/>
        <w:rPr>
          <w:rFonts w:asciiTheme="minorHAnsi" w:hAnsiTheme="minorHAnsi" w:cstheme="minorBidi"/>
          <w:color w:val="auto"/>
          <w:sz w:val="22"/>
          <w:szCs w:val="22"/>
          <w:lang w:val="en-GB"/>
        </w:rPr>
      </w:pPr>
      <w:r w:rsidRPr="5DF1F676">
        <w:rPr>
          <w:rFonts w:asciiTheme="minorHAnsi" w:hAnsiTheme="minorHAnsi" w:cstheme="minorBidi"/>
          <w:color w:val="auto"/>
          <w:sz w:val="22"/>
          <w:szCs w:val="22"/>
          <w:lang w:val="en-GB"/>
        </w:rPr>
        <w:t xml:space="preserve">Desirable: </w:t>
      </w:r>
    </w:p>
    <w:p w14:paraId="587D29A0" w14:textId="47F99DD4" w:rsidR="009B2A39" w:rsidRDefault="34A0849B" w:rsidP="08E4ECE1">
      <w:pPr>
        <w:pStyle w:val="NoSpacing"/>
        <w:numPr>
          <w:ilvl w:val="0"/>
          <w:numId w:val="8"/>
        </w:numPr>
        <w:jc w:val="both"/>
      </w:pPr>
      <w:r w:rsidRPr="08E4ECE1">
        <w:t xml:space="preserve">Demonstratable understanding of relevant humanitarian (HSP, Sphere, CHS) and/or development standards (DCED etc) and their importance to program quality, </w:t>
      </w:r>
      <w:proofErr w:type="gramStart"/>
      <w:r w:rsidRPr="08E4ECE1">
        <w:t>donors</w:t>
      </w:r>
      <w:proofErr w:type="gramEnd"/>
      <w:r w:rsidRPr="08E4ECE1">
        <w:t xml:space="preserve"> and the challenges of integrating them into program</w:t>
      </w:r>
      <w:r w:rsidR="39971E6F" w:rsidRPr="08E4ECE1">
        <w:t xml:space="preserve"> </w:t>
      </w:r>
      <w:r w:rsidRPr="08E4ECE1">
        <w:t>activities</w:t>
      </w:r>
    </w:p>
    <w:p w14:paraId="43BB30C8" w14:textId="77777777" w:rsidR="009B2A39" w:rsidRDefault="34A0849B" w:rsidP="08E4ECE1">
      <w:pPr>
        <w:pStyle w:val="NoSpacing"/>
        <w:numPr>
          <w:ilvl w:val="0"/>
          <w:numId w:val="8"/>
        </w:numPr>
        <w:jc w:val="both"/>
      </w:pPr>
      <w:r w:rsidRPr="08E4ECE1">
        <w:t xml:space="preserve">Demonstratable use of the MBP and/or MERS in previous work </w:t>
      </w:r>
    </w:p>
    <w:p w14:paraId="3440F532" w14:textId="5355E25F" w:rsidR="009B2A39" w:rsidRDefault="34A0849B" w:rsidP="08E4ECE1">
      <w:pPr>
        <w:pStyle w:val="NoSpacing"/>
        <w:numPr>
          <w:ilvl w:val="0"/>
          <w:numId w:val="8"/>
        </w:numPr>
        <w:jc w:val="both"/>
      </w:pPr>
      <w:r w:rsidRPr="08E4ECE1">
        <w:rPr>
          <w:rFonts w:eastAsiaTheme="majorEastAsia"/>
        </w:rPr>
        <w:t>A good understanding of the MERS from a strategic rather than technical perspective</w:t>
      </w:r>
      <w:r w:rsidRPr="08E4ECE1">
        <w:t xml:space="preserve"> </w:t>
      </w:r>
    </w:p>
    <w:p w14:paraId="0467AB52" w14:textId="14EF6FC8" w:rsidR="009B2A39" w:rsidRDefault="34A0849B" w:rsidP="08E4ECE1">
      <w:pPr>
        <w:pStyle w:val="NoSpacing"/>
        <w:numPr>
          <w:ilvl w:val="0"/>
          <w:numId w:val="8"/>
        </w:numPr>
        <w:jc w:val="both"/>
      </w:pPr>
      <w:r w:rsidRPr="08E4ECE1">
        <w:rPr>
          <w:rFonts w:eastAsiaTheme="majorEastAsia"/>
        </w:rPr>
        <w:t>A good understanding of market systems approaches and their application to the humanitarian and development sector</w:t>
      </w:r>
    </w:p>
    <w:p w14:paraId="0ACD6D46" w14:textId="1406B85A" w:rsidR="009B2A39" w:rsidRDefault="34A0849B" w:rsidP="08E4ECE1">
      <w:pPr>
        <w:pStyle w:val="NoSpacing"/>
        <w:numPr>
          <w:ilvl w:val="0"/>
          <w:numId w:val="8"/>
        </w:numPr>
        <w:jc w:val="both"/>
      </w:pPr>
      <w:r w:rsidRPr="08E4ECE1">
        <w:t>An ability to understand the organisational challenges and needs for uptake of the MERS</w:t>
      </w:r>
    </w:p>
    <w:p w14:paraId="54A13487" w14:textId="73CFFD31" w:rsidR="009B2A39" w:rsidRDefault="009B2A39" w:rsidP="08E4ECE1">
      <w:pPr>
        <w:pStyle w:val="NoSpacing"/>
        <w:numPr>
          <w:ilvl w:val="0"/>
          <w:numId w:val="8"/>
        </w:numPr>
        <w:jc w:val="both"/>
      </w:pPr>
      <w:r w:rsidRPr="08E4ECE1">
        <w:t>Previous experience in coordination / management of knowledge management platforms or Communities of Practice or project with learning / knowledge management as a core component</w:t>
      </w:r>
    </w:p>
    <w:p w14:paraId="51B7E4E9" w14:textId="60A3E561" w:rsidR="00AE0124" w:rsidRPr="00655693" w:rsidRDefault="00AE0124">
      <w:pPr>
        <w:pStyle w:val="NoSpacing"/>
        <w:numPr>
          <w:ilvl w:val="0"/>
          <w:numId w:val="8"/>
        </w:numPr>
        <w:jc w:val="both"/>
        <w:rPr>
          <w:rFonts w:cstheme="minorHAnsi"/>
        </w:rPr>
      </w:pPr>
      <w:r w:rsidRPr="08E4ECE1">
        <w:t xml:space="preserve">Demonstratable engagement with the wider </w:t>
      </w:r>
      <w:proofErr w:type="spellStart"/>
      <w:r w:rsidRPr="08E4ECE1">
        <w:t>MiC</w:t>
      </w:r>
      <w:proofErr w:type="spellEnd"/>
      <w:r w:rsidRPr="08E4ECE1">
        <w:t xml:space="preserve"> Community of Practice </w:t>
      </w:r>
    </w:p>
    <w:p w14:paraId="13C07E03" w14:textId="77777777" w:rsidR="00E43432" w:rsidRPr="00E43432" w:rsidRDefault="00E43432" w:rsidP="00E43432">
      <w:pPr>
        <w:pStyle w:val="NoSpacing"/>
        <w:ind w:left="720"/>
        <w:jc w:val="both"/>
        <w:rPr>
          <w:rFonts w:asciiTheme="majorHAnsi" w:hAnsiTheme="majorHAnsi" w:cstheme="majorHAnsi"/>
          <w:b/>
          <w:bCs/>
          <w:highlight w:val="yellow"/>
        </w:rPr>
      </w:pPr>
    </w:p>
    <w:p w14:paraId="0617FBA6" w14:textId="77777777" w:rsidR="009B2E8E" w:rsidRPr="003B7239" w:rsidRDefault="009B2E8E">
      <w:pPr>
        <w:pStyle w:val="ListParagraph"/>
        <w:numPr>
          <w:ilvl w:val="0"/>
          <w:numId w:val="4"/>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Qualification</w:t>
      </w:r>
      <w:r w:rsidRPr="003B7239">
        <w:rPr>
          <w:rFonts w:eastAsiaTheme="majorEastAsia" w:cstheme="minorHAnsi"/>
          <w:bCs/>
          <w:lang w:val="en-GB"/>
        </w:rPr>
        <w:t>:</w:t>
      </w:r>
    </w:p>
    <w:p w14:paraId="611DB418" w14:textId="42207197" w:rsidR="009B2E8E" w:rsidRPr="009B2A39" w:rsidRDefault="437F9A4A" w:rsidP="08E4ECE1">
      <w:pPr>
        <w:pStyle w:val="ListParagraph"/>
        <w:numPr>
          <w:ilvl w:val="1"/>
          <w:numId w:val="4"/>
        </w:numPr>
        <w:shd w:val="clear" w:color="auto" w:fill="FFFFFF" w:themeFill="background1"/>
        <w:spacing w:before="240" w:after="0" w:line="240" w:lineRule="auto"/>
        <w:jc w:val="both"/>
        <w:textAlignment w:val="baseline"/>
        <w:rPr>
          <w:rFonts w:eastAsiaTheme="majorEastAsia"/>
          <w:lang w:val="en-GB"/>
        </w:rPr>
      </w:pPr>
      <w:r w:rsidRPr="5DF1F676">
        <w:rPr>
          <w:rFonts w:eastAsiaTheme="majorEastAsia"/>
          <w:lang w:val="en-GB"/>
        </w:rPr>
        <w:t>Educated to degree level</w:t>
      </w:r>
      <w:r w:rsidR="570A4417" w:rsidRPr="5DF1F676">
        <w:rPr>
          <w:rFonts w:eastAsiaTheme="majorEastAsia"/>
          <w:lang w:val="en-GB"/>
        </w:rPr>
        <w:t xml:space="preserve"> in relevant subject (or with at least 7 years demonstratable work-related experience in the humanitarian and/or development sector with work in the field)</w:t>
      </w:r>
    </w:p>
    <w:p w14:paraId="3629A99F" w14:textId="77777777" w:rsidR="00655693" w:rsidRPr="009B2E8E" w:rsidRDefault="00655693" w:rsidP="00655693">
      <w:pPr>
        <w:pStyle w:val="ListParagraph"/>
        <w:shd w:val="clear" w:color="auto" w:fill="FFFFFF"/>
        <w:spacing w:before="240" w:after="0" w:line="240" w:lineRule="auto"/>
        <w:ind w:left="1440"/>
        <w:jc w:val="both"/>
        <w:textAlignment w:val="baseline"/>
        <w:rPr>
          <w:rFonts w:eastAsiaTheme="majorEastAsia" w:cstheme="minorHAnsi"/>
          <w:b/>
          <w:highlight w:val="yellow"/>
          <w:lang w:val="en-GB"/>
        </w:rPr>
      </w:pPr>
    </w:p>
    <w:p w14:paraId="4B92DDAD" w14:textId="77777777" w:rsidR="009B2E8E" w:rsidRPr="003B7239" w:rsidRDefault="009B2E8E">
      <w:pPr>
        <w:pStyle w:val="ListParagraph"/>
        <w:numPr>
          <w:ilvl w:val="0"/>
          <w:numId w:val="4"/>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Experience</w:t>
      </w:r>
      <w:r w:rsidRPr="003B7239">
        <w:rPr>
          <w:rFonts w:eastAsiaTheme="majorEastAsia" w:cstheme="minorHAnsi"/>
          <w:bCs/>
          <w:lang w:val="en-GB"/>
        </w:rPr>
        <w:t xml:space="preserve">: </w:t>
      </w:r>
    </w:p>
    <w:p w14:paraId="5C4F1155" w14:textId="1805EB45" w:rsidR="009B2E8E" w:rsidRDefault="009B2E8E" w:rsidP="08E4ECE1">
      <w:pPr>
        <w:pStyle w:val="ListParagraph"/>
        <w:numPr>
          <w:ilvl w:val="1"/>
          <w:numId w:val="4"/>
        </w:numPr>
        <w:shd w:val="clear" w:color="auto" w:fill="FFFFFF" w:themeFill="background1"/>
        <w:spacing w:before="240" w:after="0" w:line="240" w:lineRule="auto"/>
        <w:jc w:val="both"/>
        <w:textAlignment w:val="baseline"/>
        <w:rPr>
          <w:rFonts w:eastAsiaTheme="majorEastAsia"/>
          <w:b/>
          <w:bCs/>
          <w:lang w:val="en-GB"/>
        </w:rPr>
      </w:pPr>
      <w:r w:rsidRPr="08E4ECE1">
        <w:rPr>
          <w:rFonts w:eastAsiaTheme="majorEastAsia"/>
          <w:lang w:val="en-GB"/>
        </w:rPr>
        <w:t xml:space="preserve">A minimum of </w:t>
      </w:r>
      <w:r w:rsidR="7395DD05" w:rsidRPr="5DF1F676">
        <w:rPr>
          <w:rFonts w:eastAsiaTheme="majorEastAsia"/>
          <w:b/>
          <w:bCs/>
          <w:i/>
          <w:iCs/>
          <w:lang w:val="en-GB"/>
        </w:rPr>
        <w:t>7</w:t>
      </w:r>
      <w:r w:rsidR="009B2A39" w:rsidRPr="5DF1F676">
        <w:rPr>
          <w:rFonts w:eastAsiaTheme="majorEastAsia"/>
          <w:b/>
          <w:bCs/>
          <w:i/>
          <w:iCs/>
          <w:lang w:val="en-GB"/>
        </w:rPr>
        <w:t xml:space="preserve"> years</w:t>
      </w:r>
      <w:r w:rsidR="009B2A39" w:rsidRPr="5DF1F676">
        <w:rPr>
          <w:rFonts w:eastAsiaTheme="majorEastAsia"/>
          <w:i/>
          <w:iCs/>
          <w:lang w:val="en-GB"/>
        </w:rPr>
        <w:t xml:space="preserve"> </w:t>
      </w:r>
      <w:r w:rsidR="009B2A39" w:rsidRPr="08E4ECE1">
        <w:rPr>
          <w:rFonts w:eastAsiaTheme="majorEastAsia"/>
          <w:lang w:val="en-GB"/>
        </w:rPr>
        <w:t>working in the humanitarian and/or development sector (preferably a mixture of the two)</w:t>
      </w:r>
      <w:r w:rsidR="030B0651" w:rsidRPr="08E4ECE1">
        <w:rPr>
          <w:rFonts w:eastAsiaTheme="majorEastAsia"/>
          <w:lang w:val="en-GB"/>
        </w:rPr>
        <w:t xml:space="preserve"> and/or</w:t>
      </w:r>
      <w:r w:rsidR="030B0651" w:rsidRPr="08E4ECE1">
        <w:rPr>
          <w:rFonts w:eastAsiaTheme="majorEastAsia"/>
          <w:b/>
          <w:bCs/>
          <w:lang w:val="en-GB"/>
        </w:rPr>
        <w:t xml:space="preserve"> </w:t>
      </w:r>
      <w:r w:rsidR="030B0651" w:rsidRPr="08E4ECE1">
        <w:rPr>
          <w:rFonts w:eastAsiaTheme="majorEastAsia"/>
          <w:lang w:val="en-GB"/>
        </w:rPr>
        <w:t>developing knowledge sharing</w:t>
      </w:r>
      <w:r w:rsidR="6AFD4326" w:rsidRPr="08E4ECE1">
        <w:rPr>
          <w:rFonts w:eastAsiaTheme="majorEastAsia"/>
          <w:lang w:val="en-GB"/>
        </w:rPr>
        <w:t xml:space="preserve"> and </w:t>
      </w:r>
      <w:r w:rsidR="030B0651" w:rsidRPr="08E4ECE1">
        <w:rPr>
          <w:rFonts w:eastAsiaTheme="majorEastAsia"/>
          <w:lang w:val="en-GB"/>
        </w:rPr>
        <w:t xml:space="preserve">learning partnerships/collaborations </w:t>
      </w:r>
    </w:p>
    <w:p w14:paraId="38F8B797" w14:textId="090D93E2" w:rsidR="594EE602" w:rsidRDefault="594EE602" w:rsidP="08E4ECE1">
      <w:pPr>
        <w:pStyle w:val="ListParagraph"/>
        <w:numPr>
          <w:ilvl w:val="1"/>
          <w:numId w:val="4"/>
        </w:numPr>
        <w:spacing w:before="240" w:after="0" w:line="240" w:lineRule="auto"/>
        <w:jc w:val="both"/>
        <w:rPr>
          <w:rFonts w:eastAsiaTheme="majorEastAsia"/>
          <w:lang w:val="en-GB"/>
        </w:rPr>
      </w:pPr>
      <w:r w:rsidRPr="08E4ECE1">
        <w:rPr>
          <w:rFonts w:eastAsiaTheme="majorEastAsia"/>
          <w:lang w:val="en-GB"/>
        </w:rPr>
        <w:t>Experience in livelihoods and/or market systems approaches (in any sector), preferably in crisis preparedness, response or recovery</w:t>
      </w:r>
      <w:r w:rsidR="6496ACC2" w:rsidRPr="08E4ECE1">
        <w:rPr>
          <w:rFonts w:eastAsiaTheme="majorEastAsia"/>
          <w:lang w:val="en-GB"/>
        </w:rPr>
        <w:t xml:space="preserve"> contexts</w:t>
      </w:r>
      <w:r w:rsidRPr="08E4ECE1">
        <w:rPr>
          <w:rFonts w:eastAsiaTheme="majorEastAsia"/>
          <w:lang w:val="en-GB"/>
        </w:rPr>
        <w:t xml:space="preserve"> will be an advantage</w:t>
      </w:r>
    </w:p>
    <w:p w14:paraId="32598F5B" w14:textId="77777777" w:rsidR="00655693" w:rsidRPr="003B7239" w:rsidRDefault="00655693" w:rsidP="00655693">
      <w:pPr>
        <w:pStyle w:val="ListParagraph"/>
        <w:shd w:val="clear" w:color="auto" w:fill="FFFFFF"/>
        <w:spacing w:before="240" w:after="0" w:line="240" w:lineRule="auto"/>
        <w:ind w:left="1440"/>
        <w:jc w:val="both"/>
        <w:textAlignment w:val="baseline"/>
        <w:rPr>
          <w:rFonts w:eastAsiaTheme="majorEastAsia" w:cstheme="minorHAnsi"/>
          <w:bCs/>
          <w:lang w:val="en-GB"/>
        </w:rPr>
      </w:pPr>
    </w:p>
    <w:p w14:paraId="2C026F81" w14:textId="3100E566" w:rsidR="009B2E8E" w:rsidRPr="003B7239" w:rsidRDefault="009B2E8E">
      <w:pPr>
        <w:pStyle w:val="ListParagraph"/>
        <w:numPr>
          <w:ilvl w:val="0"/>
          <w:numId w:val="4"/>
        </w:numPr>
        <w:shd w:val="clear" w:color="auto" w:fill="FFFFFF"/>
        <w:spacing w:before="240" w:after="0" w:line="240" w:lineRule="auto"/>
        <w:jc w:val="both"/>
        <w:textAlignment w:val="baseline"/>
        <w:rPr>
          <w:rFonts w:eastAsiaTheme="majorEastAsia" w:cstheme="minorHAnsi"/>
          <w:bCs/>
          <w:lang w:val="en-GB"/>
        </w:rPr>
      </w:pPr>
      <w:r w:rsidRPr="003B7239">
        <w:rPr>
          <w:rFonts w:eastAsiaTheme="majorEastAsia" w:cstheme="minorHAnsi"/>
          <w:b/>
          <w:lang w:val="en-GB"/>
        </w:rPr>
        <w:t>Language requirements</w:t>
      </w:r>
      <w:r w:rsidRPr="003B7239">
        <w:rPr>
          <w:rFonts w:eastAsiaTheme="majorEastAsia" w:cstheme="minorHAnsi"/>
          <w:bCs/>
          <w:lang w:val="en-GB"/>
        </w:rPr>
        <w:t>:</w:t>
      </w:r>
    </w:p>
    <w:p w14:paraId="747C7AE2" w14:textId="209A5778" w:rsidR="009B2E8E" w:rsidRPr="003B7239" w:rsidRDefault="009B2E8E">
      <w:pPr>
        <w:pStyle w:val="ListParagraph"/>
        <w:numPr>
          <w:ilvl w:val="1"/>
          <w:numId w:val="4"/>
        </w:numPr>
        <w:shd w:val="clear" w:color="auto" w:fill="FFFFFF"/>
        <w:spacing w:before="240" w:after="0" w:line="240" w:lineRule="auto"/>
        <w:jc w:val="both"/>
        <w:textAlignment w:val="baseline"/>
        <w:rPr>
          <w:rFonts w:eastAsiaTheme="majorEastAsia" w:cstheme="minorHAnsi"/>
          <w:bCs/>
          <w:lang w:val="en-GB"/>
        </w:rPr>
      </w:pPr>
      <w:r w:rsidRPr="08E4ECE1">
        <w:rPr>
          <w:rFonts w:eastAsiaTheme="majorEastAsia"/>
          <w:lang w:val="en-GB"/>
        </w:rPr>
        <w:t xml:space="preserve">Written and spoken fluency in </w:t>
      </w:r>
      <w:r w:rsidR="00655693" w:rsidRPr="08E4ECE1">
        <w:rPr>
          <w:rFonts w:eastAsiaTheme="majorEastAsia"/>
          <w:b/>
          <w:bCs/>
          <w:i/>
          <w:iCs/>
          <w:lang w:val="en-GB"/>
        </w:rPr>
        <w:t>English</w:t>
      </w:r>
    </w:p>
    <w:p w14:paraId="341647D0" w14:textId="341CB8D0" w:rsidR="00982B6B" w:rsidRDefault="009B2E8E" w:rsidP="00B65E73">
      <w:pPr>
        <w:pStyle w:val="ListParagraph"/>
        <w:numPr>
          <w:ilvl w:val="1"/>
          <w:numId w:val="4"/>
        </w:numPr>
        <w:spacing w:before="240" w:after="0" w:line="240" w:lineRule="auto"/>
        <w:jc w:val="both"/>
        <w:rPr>
          <w:rFonts w:eastAsiaTheme="majorEastAsia"/>
          <w:lang w:val="en-GB"/>
        </w:rPr>
      </w:pPr>
      <w:r w:rsidRPr="5DF1F676">
        <w:rPr>
          <w:rFonts w:eastAsiaTheme="majorEastAsia"/>
          <w:lang w:val="en-GB"/>
        </w:rPr>
        <w:t>Working knowledge of</w:t>
      </w:r>
      <w:r w:rsidR="35EB22FE" w:rsidRPr="5DF1F676">
        <w:rPr>
          <w:rFonts w:eastAsiaTheme="majorEastAsia"/>
          <w:lang w:val="en-GB"/>
        </w:rPr>
        <w:t xml:space="preserve"> additional languages </w:t>
      </w:r>
      <w:proofErr w:type="gramStart"/>
      <w:r w:rsidR="35EB22FE" w:rsidRPr="5DF1F676">
        <w:rPr>
          <w:rFonts w:eastAsiaTheme="majorEastAsia"/>
          <w:lang w:val="en-GB"/>
        </w:rPr>
        <w:t>e.g.</w:t>
      </w:r>
      <w:proofErr w:type="gramEnd"/>
      <w:r w:rsidRPr="5DF1F676">
        <w:rPr>
          <w:rFonts w:eastAsiaTheme="majorEastAsia"/>
          <w:lang w:val="en-GB"/>
        </w:rPr>
        <w:t xml:space="preserve"> </w:t>
      </w:r>
      <w:r w:rsidR="00655693" w:rsidRPr="00B46559">
        <w:rPr>
          <w:rFonts w:eastAsiaTheme="majorEastAsia"/>
          <w:lang w:val="en-GB"/>
        </w:rPr>
        <w:t>Arabic, French or Spanish</w:t>
      </w:r>
      <w:r w:rsidRPr="5DF1F676">
        <w:rPr>
          <w:rFonts w:eastAsiaTheme="majorEastAsia"/>
          <w:lang w:val="en-GB"/>
        </w:rPr>
        <w:t xml:space="preserve"> is an advantage</w:t>
      </w:r>
    </w:p>
    <w:p w14:paraId="4CEAC726" w14:textId="77777777" w:rsidR="00495286" w:rsidRPr="00B65E73" w:rsidRDefault="00495286" w:rsidP="00495286">
      <w:pPr>
        <w:pStyle w:val="ListParagraph"/>
        <w:spacing w:before="240" w:after="0" w:line="240" w:lineRule="auto"/>
        <w:ind w:left="1440"/>
        <w:jc w:val="both"/>
        <w:rPr>
          <w:rFonts w:eastAsiaTheme="majorEastAsia"/>
          <w:lang w:val="en-GB"/>
        </w:rPr>
      </w:pPr>
    </w:p>
    <w:p w14:paraId="2B1D1ACD" w14:textId="07CC30A0" w:rsidR="00CA7AA2" w:rsidRPr="00CB2E91" w:rsidRDefault="00CA7AA2">
      <w:pPr>
        <w:pStyle w:val="Heading1"/>
        <w:numPr>
          <w:ilvl w:val="0"/>
          <w:numId w:val="5"/>
        </w:numPr>
        <w:pBdr>
          <w:bottom w:val="single" w:sz="4" w:space="1" w:color="auto"/>
        </w:pBdr>
        <w:spacing w:before="0"/>
        <w:rPr>
          <w:rFonts w:asciiTheme="minorHAnsi" w:hAnsiTheme="minorHAnsi" w:cstheme="minorBidi"/>
          <w:b w:val="0"/>
          <w:bCs w:val="0"/>
          <w:color w:val="C00000"/>
          <w:sz w:val="36"/>
          <w:szCs w:val="36"/>
          <w:lang w:val="en-GB"/>
        </w:rPr>
      </w:pPr>
      <w:r w:rsidRPr="30EF7FAF">
        <w:rPr>
          <w:rFonts w:asciiTheme="minorHAnsi" w:hAnsiTheme="minorHAnsi" w:cstheme="minorBidi"/>
          <w:b w:val="0"/>
          <w:bCs w:val="0"/>
          <w:color w:val="C00000"/>
          <w:sz w:val="36"/>
          <w:szCs w:val="36"/>
          <w:lang w:val="en-GB"/>
        </w:rPr>
        <w:t>Technical supervision</w:t>
      </w:r>
    </w:p>
    <w:p w14:paraId="3F7222EC" w14:textId="10F79527" w:rsidR="00CA7AA2" w:rsidRPr="00CB2E91" w:rsidRDefault="00CA7AA2" w:rsidP="30B3F829">
      <w:pPr>
        <w:rPr>
          <w:lang w:val="en-GB"/>
        </w:rPr>
      </w:pPr>
      <w:r w:rsidRPr="5DF1F676">
        <w:rPr>
          <w:lang w:val="en-GB"/>
        </w:rPr>
        <w:t xml:space="preserve">The selected consultant will </w:t>
      </w:r>
      <w:r w:rsidR="4D7BE464" w:rsidRPr="5DF1F676">
        <w:rPr>
          <w:lang w:val="en-GB"/>
        </w:rPr>
        <w:t xml:space="preserve">directly </w:t>
      </w:r>
      <w:r w:rsidRPr="5DF1F676">
        <w:rPr>
          <w:lang w:val="en-GB"/>
        </w:rPr>
        <w:t>work under the supervision of:</w:t>
      </w:r>
    </w:p>
    <w:p w14:paraId="3872E59C" w14:textId="5CA38EB0" w:rsidR="00CA7AA2" w:rsidRPr="00AE0124" w:rsidRDefault="153D9597" w:rsidP="5DF1F676">
      <w:pPr>
        <w:pStyle w:val="ListParagraph"/>
        <w:numPr>
          <w:ilvl w:val="0"/>
          <w:numId w:val="6"/>
        </w:numPr>
        <w:rPr>
          <w:i/>
          <w:iCs/>
          <w:lang w:val="en-GB"/>
        </w:rPr>
      </w:pPr>
      <w:r w:rsidRPr="5DF1F676">
        <w:rPr>
          <w:i/>
          <w:iCs/>
          <w:lang w:val="en-GB"/>
        </w:rPr>
        <w:t>Katie Whitehouse (</w:t>
      </w:r>
      <w:r w:rsidR="74974AE4" w:rsidRPr="5DF1F676">
        <w:rPr>
          <w:i/>
          <w:iCs/>
          <w:lang w:val="en-GB"/>
        </w:rPr>
        <w:t>Global Inclusive Markets Advisor, D</w:t>
      </w:r>
      <w:r w:rsidR="104F994B" w:rsidRPr="5DF1F676">
        <w:rPr>
          <w:i/>
          <w:iCs/>
          <w:lang w:val="en-GB"/>
        </w:rPr>
        <w:t>anish Refugee Council &amp;</w:t>
      </w:r>
      <w:r w:rsidR="20788FEA" w:rsidRPr="5DF1F676">
        <w:rPr>
          <w:i/>
          <w:iCs/>
          <w:lang w:val="en-GB"/>
        </w:rPr>
        <w:t xml:space="preserve"> MERS</w:t>
      </w:r>
      <w:r w:rsidR="22406875" w:rsidRPr="5DF1F676">
        <w:rPr>
          <w:i/>
          <w:iCs/>
          <w:lang w:val="en-GB"/>
        </w:rPr>
        <w:t xml:space="preserve"> </w:t>
      </w:r>
      <w:r w:rsidR="20788FEA" w:rsidRPr="5DF1F676">
        <w:rPr>
          <w:i/>
          <w:iCs/>
          <w:lang w:val="en-GB"/>
        </w:rPr>
        <w:t>Trainer</w:t>
      </w:r>
      <w:r w:rsidR="6A597E3D" w:rsidRPr="5DF1F676">
        <w:rPr>
          <w:i/>
          <w:iCs/>
          <w:lang w:val="en-GB"/>
        </w:rPr>
        <w:t>)</w:t>
      </w:r>
    </w:p>
    <w:p w14:paraId="36F56D84" w14:textId="55E2EAE1" w:rsidR="6A597E3D" w:rsidRDefault="6A597E3D" w:rsidP="08E4ECE1">
      <w:pPr>
        <w:rPr>
          <w:lang w:val="en-GB"/>
        </w:rPr>
      </w:pPr>
      <w:r w:rsidRPr="08E4ECE1">
        <w:rPr>
          <w:lang w:val="en-GB"/>
        </w:rPr>
        <w:t>The selected consultant</w:t>
      </w:r>
      <w:r w:rsidR="0ED7A53F" w:rsidRPr="08E4ECE1">
        <w:rPr>
          <w:lang w:val="en-GB"/>
        </w:rPr>
        <w:t xml:space="preserve"> will coordinate regularly with the:</w:t>
      </w:r>
    </w:p>
    <w:p w14:paraId="7580F63E" w14:textId="5F557B6B" w:rsidR="00CA7AA2" w:rsidRPr="00AE0124" w:rsidRDefault="00AE0124" w:rsidP="5DF1F676">
      <w:pPr>
        <w:pStyle w:val="ListParagraph"/>
        <w:numPr>
          <w:ilvl w:val="0"/>
          <w:numId w:val="6"/>
        </w:numPr>
        <w:spacing w:line="360" w:lineRule="auto"/>
        <w:rPr>
          <w:i/>
          <w:iCs/>
          <w:lang w:val="en-GB"/>
        </w:rPr>
      </w:pPr>
      <w:r w:rsidRPr="5DF1F676">
        <w:rPr>
          <w:i/>
          <w:iCs/>
          <w:lang w:val="en-GB"/>
        </w:rPr>
        <w:lastRenderedPageBreak/>
        <w:t>MERS Advisory Committee</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pPr>
        <w:pStyle w:val="Heading1"/>
        <w:numPr>
          <w:ilvl w:val="0"/>
          <w:numId w:val="5"/>
        </w:numPr>
        <w:pBdr>
          <w:bottom w:val="single" w:sz="4" w:space="1" w:color="auto"/>
        </w:pBdr>
        <w:spacing w:before="0"/>
        <w:rPr>
          <w:rFonts w:asciiTheme="minorHAnsi" w:hAnsiTheme="minorHAnsi" w:cstheme="minorBidi"/>
          <w:b w:val="0"/>
          <w:bCs w:val="0"/>
          <w:color w:val="C00000"/>
          <w:sz w:val="36"/>
          <w:szCs w:val="36"/>
          <w:lang w:val="en-GB"/>
        </w:rPr>
      </w:pPr>
      <w:r w:rsidRPr="30EF7FAF">
        <w:rPr>
          <w:rFonts w:asciiTheme="minorHAnsi" w:hAnsiTheme="minorHAnsi" w:cstheme="minorBidi"/>
          <w:b w:val="0"/>
          <w:bCs w:val="0"/>
          <w:color w:val="C00000"/>
          <w:sz w:val="36"/>
          <w:szCs w:val="36"/>
          <w:lang w:val="en-GB"/>
        </w:rPr>
        <w:t>Location and support</w:t>
      </w:r>
    </w:p>
    <w:p w14:paraId="1570E99D" w14:textId="57237D98" w:rsidR="007F1AA3" w:rsidRPr="00CB2E91" w:rsidRDefault="00AE0124" w:rsidP="5DF1F676">
      <w:pPr>
        <w:rPr>
          <w:i/>
          <w:iCs/>
          <w:lang w:val="en-GB"/>
        </w:rPr>
      </w:pPr>
      <w:r w:rsidRPr="5DF1F676">
        <w:rPr>
          <w:b/>
          <w:bCs/>
          <w:i/>
          <w:iCs/>
          <w:lang w:val="en-GB"/>
        </w:rPr>
        <w:t>This assignment will be conducted remotely.</w:t>
      </w:r>
      <w:r w:rsidR="1869C43C" w:rsidRPr="5DF1F676">
        <w:rPr>
          <w:b/>
          <w:bCs/>
          <w:i/>
          <w:iCs/>
          <w:lang w:val="en-GB"/>
        </w:rPr>
        <w:t xml:space="preserve"> No travel envisioned for this project.</w:t>
      </w:r>
    </w:p>
    <w:p w14:paraId="2AF409E1" w14:textId="06947042"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 and mobile telephone</w:t>
      </w:r>
      <w:r w:rsidR="00AE0124">
        <w:rPr>
          <w:rFonts w:cstheme="minorHAnsi"/>
          <w:lang w:val="en-GB"/>
        </w:rPr>
        <w:t>.</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5700312E" w14:textId="6D2F33DB" w:rsidR="004C0327" w:rsidRPr="00CB2E91" w:rsidRDefault="004C0327">
      <w:pPr>
        <w:pStyle w:val="Heading1"/>
        <w:numPr>
          <w:ilvl w:val="0"/>
          <w:numId w:val="5"/>
        </w:numPr>
        <w:pBdr>
          <w:bottom w:val="single" w:sz="4" w:space="1" w:color="auto"/>
        </w:pBdr>
        <w:spacing w:before="0"/>
        <w:rPr>
          <w:rFonts w:asciiTheme="minorHAnsi" w:hAnsiTheme="minorHAnsi" w:cstheme="minorBidi"/>
          <w:b w:val="0"/>
          <w:bCs w:val="0"/>
          <w:color w:val="C00000"/>
          <w:sz w:val="36"/>
          <w:szCs w:val="36"/>
          <w:lang w:val="en-GB"/>
        </w:rPr>
      </w:pPr>
      <w:r w:rsidRPr="30EF7FAF">
        <w:rPr>
          <w:rFonts w:asciiTheme="minorHAnsi" w:hAnsiTheme="minorHAnsi" w:cstheme="minorBidi"/>
          <w:b w:val="0"/>
          <w:bCs w:val="0"/>
          <w:color w:val="C00000"/>
          <w:sz w:val="36"/>
          <w:szCs w:val="36"/>
          <w:lang w:val="en-GB"/>
        </w:rPr>
        <w:t>Submission process</w:t>
      </w:r>
    </w:p>
    <w:p w14:paraId="7903A9E8" w14:textId="14A210CB" w:rsidR="00B10E44" w:rsidRDefault="00B10E44" w:rsidP="006701AF">
      <w:pPr>
        <w:pStyle w:val="paragraph"/>
        <w:spacing w:before="0" w:beforeAutospacing="0" w:after="0" w:afterAutospacing="0"/>
        <w:ind w:left="-86"/>
        <w:jc w:val="both"/>
        <w:textAlignment w:val="baseline"/>
        <w:rPr>
          <w:rFonts w:ascii="Segoe UI" w:hAnsi="Segoe UI" w:cs="Segoe UI"/>
          <w:sz w:val="18"/>
          <w:szCs w:val="18"/>
        </w:rPr>
      </w:pPr>
      <w:r>
        <w:rPr>
          <w:rStyle w:val="normaltextrun"/>
          <w:rFonts w:ascii="Calibri" w:hAnsi="Calibri" w:cs="Calibri"/>
          <w:sz w:val="22"/>
          <w:szCs w:val="22"/>
          <w:lang w:val="en-GB"/>
        </w:rPr>
        <w:t xml:space="preserve">Interested consultants are expected to submit </w:t>
      </w:r>
      <w:r w:rsidR="006A54DE">
        <w:rPr>
          <w:rStyle w:val="normaltextrun"/>
          <w:rFonts w:ascii="Calibri" w:hAnsi="Calibri" w:cs="Calibri"/>
          <w:sz w:val="22"/>
          <w:szCs w:val="22"/>
          <w:lang w:val="en-GB"/>
        </w:rPr>
        <w:t>offers</w:t>
      </w:r>
      <w:r>
        <w:rPr>
          <w:rStyle w:val="normaltextrun"/>
          <w:rFonts w:ascii="Calibri" w:hAnsi="Calibri" w:cs="Calibri"/>
          <w:sz w:val="22"/>
          <w:szCs w:val="22"/>
          <w:lang w:val="en-GB"/>
        </w:rPr>
        <w:t xml:space="preserve"> in response to these terms of reference</w:t>
      </w:r>
      <w:r w:rsidR="00DD5D17">
        <w:rPr>
          <w:rStyle w:val="normaltextrun"/>
          <w:rFonts w:ascii="Calibri" w:hAnsi="Calibri" w:cs="Calibri"/>
          <w:sz w:val="22"/>
          <w:szCs w:val="22"/>
          <w:lang w:val="en-GB"/>
        </w:rPr>
        <w:t xml:space="preserve"> </w:t>
      </w:r>
      <w:r w:rsidR="002E5B16">
        <w:rPr>
          <w:rStyle w:val="normaltextrun"/>
          <w:rFonts w:ascii="Calibri" w:hAnsi="Calibri" w:cs="Calibri"/>
          <w:sz w:val="22"/>
          <w:szCs w:val="22"/>
          <w:lang w:val="en-GB"/>
        </w:rPr>
        <w:t xml:space="preserve">as per the below required technical documents and </w:t>
      </w:r>
      <w:r w:rsidR="00DD5D17">
        <w:rPr>
          <w:rStyle w:val="normaltextrun"/>
          <w:rFonts w:ascii="Calibri" w:hAnsi="Calibri" w:cs="Calibri"/>
          <w:sz w:val="22"/>
          <w:szCs w:val="22"/>
          <w:lang w:val="en-GB"/>
        </w:rPr>
        <w:t>in line with the requirements as stated in the tender dossier.</w:t>
      </w:r>
    </w:p>
    <w:p w14:paraId="0A9ABAAB" w14:textId="77777777" w:rsidR="002A3F0E" w:rsidRDefault="002A3F0E" w:rsidP="002A3F0E">
      <w:pPr>
        <w:pBdr>
          <w:top w:val="nil"/>
          <w:left w:val="nil"/>
          <w:bottom w:val="nil"/>
          <w:right w:val="nil"/>
          <w:between w:val="nil"/>
        </w:pBdr>
        <w:spacing w:after="0" w:line="240" w:lineRule="auto"/>
        <w:jc w:val="both"/>
        <w:rPr>
          <w:rFonts w:cstheme="minorHAnsi"/>
          <w:color w:val="000000"/>
          <w:lang w:val="en-US"/>
        </w:rPr>
      </w:pPr>
    </w:p>
    <w:p w14:paraId="1CE2156F" w14:textId="77777777" w:rsidR="002A3F0E" w:rsidRPr="00B10E44" w:rsidRDefault="002A3F0E" w:rsidP="00B10E44">
      <w:pPr>
        <w:pStyle w:val="paragraph"/>
        <w:spacing w:before="0" w:beforeAutospacing="0" w:after="0" w:afterAutospacing="0"/>
        <w:jc w:val="both"/>
        <w:textAlignment w:val="baseline"/>
        <w:rPr>
          <w:rFonts w:asciiTheme="minorHAnsi" w:hAnsiTheme="minorHAnsi" w:cstheme="minorHAnsi"/>
          <w:sz w:val="22"/>
          <w:szCs w:val="22"/>
        </w:rPr>
      </w:pPr>
      <w:r w:rsidRPr="00B10E44">
        <w:rPr>
          <w:rStyle w:val="normaltextrun"/>
          <w:rFonts w:asciiTheme="minorHAnsi" w:hAnsiTheme="minorHAnsi" w:cstheme="minorHAnsi"/>
          <w:b/>
          <w:bCs/>
          <w:sz w:val="22"/>
          <w:szCs w:val="22"/>
          <w:lang w:val="en-GB"/>
        </w:rPr>
        <w:t>Technical Bid:</w:t>
      </w:r>
      <w:r w:rsidRPr="00B10E44">
        <w:rPr>
          <w:rStyle w:val="eop"/>
          <w:rFonts w:asciiTheme="minorHAnsi" w:hAnsiTheme="minorHAnsi" w:cstheme="minorHAnsi"/>
          <w:sz w:val="22"/>
          <w:szCs w:val="22"/>
        </w:rPr>
        <w:t> </w:t>
      </w:r>
    </w:p>
    <w:p w14:paraId="63722A89" w14:textId="77777777" w:rsidR="00B10E44" w:rsidRPr="00B10E44" w:rsidRDefault="002A3F0E" w:rsidP="00B10E44">
      <w:pPr>
        <w:pStyle w:val="paragraph"/>
        <w:numPr>
          <w:ilvl w:val="0"/>
          <w:numId w:val="19"/>
        </w:numPr>
        <w:spacing w:before="0" w:beforeAutospacing="0" w:after="0" w:afterAutospacing="0"/>
        <w:jc w:val="both"/>
        <w:textAlignment w:val="baseline"/>
        <w:rPr>
          <w:rStyle w:val="eop"/>
          <w:rFonts w:asciiTheme="minorHAnsi" w:hAnsiTheme="minorHAnsi" w:cstheme="minorHAnsi"/>
          <w:sz w:val="22"/>
          <w:szCs w:val="22"/>
        </w:rPr>
      </w:pPr>
      <w:r w:rsidRPr="00B10E44">
        <w:rPr>
          <w:rStyle w:val="normaltextrun"/>
          <w:rFonts w:asciiTheme="minorHAnsi" w:hAnsiTheme="minorHAnsi" w:cstheme="minorHAnsi"/>
          <w:sz w:val="22"/>
          <w:szCs w:val="22"/>
          <w:lang w:val="en-GB"/>
        </w:rPr>
        <w:t>Updated CV (maximum 3 pages)</w:t>
      </w:r>
      <w:r w:rsidRPr="00B10E44">
        <w:rPr>
          <w:rStyle w:val="eop"/>
          <w:rFonts w:asciiTheme="minorHAnsi" w:hAnsiTheme="minorHAnsi" w:cstheme="minorHAnsi"/>
          <w:sz w:val="22"/>
          <w:szCs w:val="22"/>
        </w:rPr>
        <w:t> </w:t>
      </w:r>
    </w:p>
    <w:p w14:paraId="3A0D9CBF" w14:textId="130FE288" w:rsidR="00B10E44" w:rsidRPr="00B10E44" w:rsidRDefault="00B10E44" w:rsidP="00B10E44">
      <w:pPr>
        <w:pStyle w:val="paragraph"/>
        <w:numPr>
          <w:ilvl w:val="0"/>
          <w:numId w:val="19"/>
        </w:numPr>
        <w:spacing w:before="0" w:beforeAutospacing="0" w:after="0" w:afterAutospacing="0"/>
        <w:jc w:val="both"/>
        <w:textAlignment w:val="baseline"/>
        <w:rPr>
          <w:rFonts w:asciiTheme="minorHAnsi" w:hAnsiTheme="minorHAnsi" w:cstheme="minorHAnsi"/>
          <w:sz w:val="22"/>
          <w:szCs w:val="22"/>
        </w:rPr>
      </w:pPr>
      <w:r w:rsidRPr="00B10E44">
        <w:rPr>
          <w:rFonts w:asciiTheme="minorHAnsi" w:hAnsiTheme="minorHAnsi" w:cstheme="minorHAnsi"/>
          <w:color w:val="000000"/>
          <w:sz w:val="22"/>
          <w:szCs w:val="22"/>
        </w:rPr>
        <w:t xml:space="preserve">Proofs of previous similar </w:t>
      </w:r>
      <w:r w:rsidRPr="00B10E44">
        <w:rPr>
          <w:rFonts w:asciiTheme="minorHAnsi" w:hAnsiTheme="minorHAnsi" w:cstheme="minorHAnsi"/>
          <w:sz w:val="22"/>
          <w:szCs w:val="22"/>
        </w:rPr>
        <w:t xml:space="preserve">consultancy </w:t>
      </w:r>
      <w:r w:rsidRPr="00B10E44">
        <w:rPr>
          <w:rFonts w:asciiTheme="minorHAnsi" w:hAnsiTheme="minorHAnsi" w:cstheme="minorHAnsi"/>
          <w:color w:val="000000"/>
          <w:sz w:val="22"/>
          <w:szCs w:val="22"/>
        </w:rPr>
        <w:t xml:space="preserve">conducted by the applicant and/or demonstrated experience conducting similar work. </w:t>
      </w:r>
      <w:r w:rsidRPr="00B10E44">
        <w:rPr>
          <w:rFonts w:asciiTheme="minorHAnsi" w:hAnsiTheme="minorHAnsi" w:cstheme="minorHAnsi"/>
          <w:i/>
          <w:iCs/>
          <w:color w:val="000000"/>
          <w:sz w:val="22"/>
          <w:szCs w:val="22"/>
        </w:rPr>
        <w:t>Please note clearly if you have worked with DRC in the past (when, for what service, where).</w:t>
      </w:r>
    </w:p>
    <w:p w14:paraId="071324E8" w14:textId="77777777" w:rsidR="00B10E44" w:rsidRPr="00B10E44" w:rsidRDefault="00B10E44" w:rsidP="00B10E44">
      <w:pPr>
        <w:pStyle w:val="ListParagraph"/>
        <w:numPr>
          <w:ilvl w:val="0"/>
          <w:numId w:val="19"/>
        </w:numPr>
        <w:pBdr>
          <w:top w:val="nil"/>
          <w:left w:val="nil"/>
          <w:bottom w:val="nil"/>
          <w:right w:val="nil"/>
          <w:between w:val="nil"/>
        </w:pBdr>
        <w:spacing w:after="0" w:line="240" w:lineRule="auto"/>
        <w:jc w:val="both"/>
        <w:rPr>
          <w:rFonts w:cstheme="minorHAnsi"/>
          <w:color w:val="000000"/>
          <w:lang w:val="en-US"/>
        </w:rPr>
      </w:pPr>
      <w:r w:rsidRPr="00B10E44">
        <w:rPr>
          <w:rFonts w:cstheme="minorHAnsi"/>
          <w:color w:val="000000" w:themeColor="text1"/>
          <w:lang w:val="en-US"/>
        </w:rPr>
        <w:t xml:space="preserve">A short technical proposal (max. 4 pages) outlining the consultant’s plan for the consultancy based on these </w:t>
      </w:r>
      <w:proofErr w:type="spellStart"/>
      <w:r w:rsidRPr="00B10E44">
        <w:rPr>
          <w:rFonts w:cstheme="minorHAnsi"/>
          <w:color w:val="000000" w:themeColor="text1"/>
          <w:lang w:val="en-US"/>
        </w:rPr>
        <w:t>ToRs</w:t>
      </w:r>
      <w:proofErr w:type="spellEnd"/>
      <w:r w:rsidRPr="00B10E44">
        <w:rPr>
          <w:rFonts w:cstheme="minorHAnsi"/>
          <w:color w:val="000000" w:themeColor="text1"/>
          <w:lang w:val="en-US"/>
        </w:rPr>
        <w:t>, clearly outlining the proposed methodology for each component.</w:t>
      </w:r>
    </w:p>
    <w:p w14:paraId="7E130609" w14:textId="1DE93223" w:rsidR="002A3F0E" w:rsidRPr="005C7B58" w:rsidRDefault="73128BDB" w:rsidP="002A3F0E">
      <w:pPr>
        <w:pStyle w:val="ListParagraph"/>
        <w:numPr>
          <w:ilvl w:val="0"/>
          <w:numId w:val="19"/>
        </w:numPr>
        <w:pBdr>
          <w:top w:val="nil"/>
          <w:left w:val="nil"/>
          <w:bottom w:val="nil"/>
          <w:right w:val="nil"/>
          <w:between w:val="nil"/>
        </w:pBdr>
        <w:spacing w:after="0" w:line="240" w:lineRule="auto"/>
        <w:jc w:val="both"/>
        <w:rPr>
          <w:color w:val="000000" w:themeColor="text1"/>
          <w:lang w:val="en-US"/>
        </w:rPr>
      </w:pPr>
      <w:r w:rsidRPr="5DF1F676">
        <w:rPr>
          <w:color w:val="000000" w:themeColor="text1"/>
          <w:lang w:val="en-US"/>
        </w:rPr>
        <w:t xml:space="preserve">Signed </w:t>
      </w:r>
      <w:r w:rsidR="2B73463E" w:rsidRPr="5DF1F676">
        <w:rPr>
          <w:color w:val="000000" w:themeColor="text1"/>
          <w:lang w:val="en-US"/>
        </w:rPr>
        <w:t>f</w:t>
      </w:r>
      <w:r w:rsidR="00B10E44" w:rsidRPr="5DF1F676">
        <w:rPr>
          <w:color w:val="000000" w:themeColor="text1"/>
          <w:lang w:val="en-US"/>
        </w:rPr>
        <w:t xml:space="preserve">inancial offer that clearly includes the </w:t>
      </w:r>
      <w:r w:rsidR="5C73F7CF" w:rsidRPr="5DF1F676">
        <w:rPr>
          <w:color w:val="000000" w:themeColor="text1"/>
          <w:lang w:val="en-US"/>
        </w:rPr>
        <w:t xml:space="preserve">Consulting Fees </w:t>
      </w:r>
      <w:r w:rsidR="00B10E44" w:rsidRPr="5DF1F676">
        <w:rPr>
          <w:color w:val="000000" w:themeColor="text1"/>
          <w:lang w:val="en-US"/>
        </w:rPr>
        <w:t>unit price per day</w:t>
      </w:r>
      <w:r w:rsidR="07AC1EDD" w:rsidRPr="5DF1F676">
        <w:rPr>
          <w:color w:val="000000" w:themeColor="text1"/>
          <w:lang w:val="en-US"/>
        </w:rPr>
        <w:t xml:space="preserve"> in USD</w:t>
      </w:r>
      <w:r w:rsidR="00B10E44" w:rsidRPr="5DF1F676">
        <w:rPr>
          <w:color w:val="000000" w:themeColor="text1"/>
          <w:lang w:val="en-US"/>
        </w:rPr>
        <w:t>.</w:t>
      </w:r>
      <w:r w:rsidR="7A06776F" w:rsidRPr="5DF1F676">
        <w:rPr>
          <w:color w:val="000000" w:themeColor="text1"/>
          <w:lang w:val="en-US"/>
        </w:rPr>
        <w:t xml:space="preserve"> If VAT is to be applied, please </w:t>
      </w:r>
      <w:r w:rsidR="300B9264" w:rsidRPr="5DF1F676">
        <w:rPr>
          <w:color w:val="000000" w:themeColor="text1"/>
          <w:lang w:val="en-US"/>
        </w:rPr>
        <w:t>include in the final bid cost.</w:t>
      </w:r>
    </w:p>
    <w:p w14:paraId="11D76D89" w14:textId="77777777" w:rsidR="003052FE" w:rsidRPr="00CB2E91" w:rsidRDefault="003052FE" w:rsidP="004C0327">
      <w:pPr>
        <w:rPr>
          <w:rFonts w:cstheme="minorHAnsi"/>
          <w:lang w:val="en-GB"/>
        </w:rPr>
      </w:pPr>
    </w:p>
    <w:p w14:paraId="2AB90BD1" w14:textId="1807120B" w:rsidR="004C0327" w:rsidRPr="00CB2E91" w:rsidRDefault="004C0327">
      <w:pPr>
        <w:pStyle w:val="Heading1"/>
        <w:numPr>
          <w:ilvl w:val="0"/>
          <w:numId w:val="5"/>
        </w:numPr>
        <w:pBdr>
          <w:bottom w:val="single" w:sz="4" w:space="1" w:color="auto"/>
        </w:pBdr>
        <w:spacing w:before="0"/>
        <w:rPr>
          <w:rFonts w:asciiTheme="minorHAnsi" w:hAnsiTheme="minorHAnsi" w:cstheme="minorBidi"/>
          <w:b w:val="0"/>
          <w:bCs w:val="0"/>
          <w:color w:val="C00000"/>
          <w:sz w:val="36"/>
          <w:szCs w:val="36"/>
          <w:lang w:val="en-GB"/>
        </w:rPr>
      </w:pPr>
      <w:r w:rsidRPr="30EF7FAF">
        <w:rPr>
          <w:rFonts w:asciiTheme="minorHAnsi" w:hAnsiTheme="minorHAnsi" w:cstheme="minorBidi"/>
          <w:b w:val="0"/>
          <w:bCs w:val="0"/>
          <w:color w:val="C00000"/>
          <w:sz w:val="36"/>
          <w:szCs w:val="36"/>
          <w:lang w:val="en-GB"/>
        </w:rPr>
        <w:t>Evaluation of bids</w:t>
      </w:r>
    </w:p>
    <w:p w14:paraId="11F87342" w14:textId="77777777" w:rsidR="00664287" w:rsidRDefault="006701AF" w:rsidP="00664287">
      <w:pPr>
        <w:spacing w:after="0" w:line="240" w:lineRule="auto"/>
        <w:jc w:val="both"/>
        <w:textAlignment w:val="baseline"/>
        <w:rPr>
          <w:rFonts w:ascii="Calibri" w:eastAsia="Times New Roman" w:hAnsi="Calibri" w:cs="Calibri"/>
          <w:lang w:val="en-GB" w:eastAsia="fr-FR"/>
        </w:rPr>
      </w:pPr>
      <w:r w:rsidRPr="006701AF">
        <w:rPr>
          <w:rFonts w:ascii="Calibri" w:eastAsia="Times New Roman" w:hAnsi="Calibri" w:cs="Calibri"/>
          <w:lang w:val="en-GB" w:eastAsia="fr-FR"/>
        </w:rPr>
        <w:t xml:space="preserve">For the award of this contract, the evaluation criteria below will govern the selection of offers received. </w:t>
      </w:r>
    </w:p>
    <w:p w14:paraId="24AD632F" w14:textId="77777777" w:rsidR="00664287" w:rsidRDefault="00664287" w:rsidP="00664287">
      <w:pPr>
        <w:spacing w:after="0" w:line="240" w:lineRule="auto"/>
        <w:jc w:val="both"/>
        <w:textAlignment w:val="baseline"/>
        <w:rPr>
          <w:rFonts w:ascii="Calibri" w:eastAsia="Times New Roman" w:hAnsi="Calibri" w:cs="Calibri"/>
          <w:lang w:val="en-GB" w:eastAsia="fr-FR"/>
        </w:rPr>
      </w:pPr>
    </w:p>
    <w:p w14:paraId="22316CBB" w14:textId="4DFF83A4" w:rsidR="006701AF" w:rsidRPr="006701AF" w:rsidRDefault="006701AF" w:rsidP="00664287">
      <w:pPr>
        <w:spacing w:after="0" w:line="240" w:lineRule="auto"/>
        <w:jc w:val="both"/>
        <w:textAlignment w:val="baseline"/>
        <w:rPr>
          <w:rFonts w:ascii="Segoe UI" w:eastAsia="Times New Roman" w:hAnsi="Segoe UI" w:cs="Segoe UI"/>
          <w:sz w:val="18"/>
          <w:szCs w:val="18"/>
          <w:lang w:val="en-US" w:eastAsia="fr-FR"/>
        </w:rPr>
      </w:pPr>
      <w:r w:rsidRPr="5DF1F676">
        <w:rPr>
          <w:rFonts w:ascii="Calibri" w:eastAsia="Times New Roman" w:hAnsi="Calibri" w:cs="Calibri"/>
          <w:lang w:val="en-GB" w:eastAsia="fr-FR"/>
        </w:rPr>
        <w:t>The evaluation is made on a technical and financial basis. The proposed offers by bidders will be evaluated using the following criteria, and points will be allocated on a scale from 1</w:t>
      </w:r>
      <w:r w:rsidR="5795AF37" w:rsidRPr="5DF1F676">
        <w:rPr>
          <w:rFonts w:ascii="Calibri" w:eastAsia="Times New Roman" w:hAnsi="Calibri" w:cs="Calibri"/>
          <w:lang w:val="en-GB" w:eastAsia="fr-FR"/>
        </w:rPr>
        <w:t xml:space="preserve"> (poor)</w:t>
      </w:r>
      <w:r w:rsidRPr="5DF1F676">
        <w:rPr>
          <w:rFonts w:ascii="Calibri" w:eastAsia="Times New Roman" w:hAnsi="Calibri" w:cs="Calibri"/>
          <w:lang w:val="en-GB" w:eastAsia="fr-FR"/>
        </w:rPr>
        <w:t xml:space="preserve"> to 10 </w:t>
      </w:r>
      <w:r w:rsidR="0B122B59" w:rsidRPr="5DF1F676">
        <w:rPr>
          <w:rFonts w:ascii="Calibri" w:eastAsia="Times New Roman" w:hAnsi="Calibri" w:cs="Calibri"/>
          <w:lang w:val="en-GB" w:eastAsia="fr-FR"/>
        </w:rPr>
        <w:t xml:space="preserve">(excellent) </w:t>
      </w:r>
      <w:r w:rsidRPr="5DF1F676">
        <w:rPr>
          <w:rFonts w:ascii="Calibri" w:eastAsia="Times New Roman" w:hAnsi="Calibri" w:cs="Calibri"/>
          <w:lang w:val="en-GB" w:eastAsia="fr-FR"/>
        </w:rPr>
        <w:t>for each of the criteria below, according to the following weighting:</w:t>
      </w:r>
      <w:r w:rsidRPr="5DF1F676">
        <w:rPr>
          <w:rFonts w:ascii="Calibri" w:eastAsia="Times New Roman" w:hAnsi="Calibri" w:cs="Calibri"/>
          <w:lang w:val="en-US" w:eastAsia="fr-FR"/>
        </w:rPr>
        <w:t> </w:t>
      </w:r>
    </w:p>
    <w:p w14:paraId="5D24FB67" w14:textId="77777777" w:rsidR="006701AF" w:rsidRPr="006701AF" w:rsidRDefault="006701AF" w:rsidP="00664287">
      <w:pPr>
        <w:spacing w:after="0" w:line="240" w:lineRule="auto"/>
        <w:jc w:val="both"/>
        <w:textAlignment w:val="baseline"/>
        <w:rPr>
          <w:rFonts w:ascii="Segoe UI" w:eastAsia="Times New Roman" w:hAnsi="Segoe UI" w:cs="Segoe UI"/>
          <w:sz w:val="18"/>
          <w:szCs w:val="18"/>
          <w:lang w:val="en-US" w:eastAsia="fr-FR"/>
        </w:rPr>
      </w:pPr>
      <w:r w:rsidRPr="006701AF">
        <w:rPr>
          <w:rFonts w:ascii="Calibri" w:eastAsia="Times New Roman" w:hAnsi="Calibri" w:cs="Calibri"/>
          <w:lang w:val="en-US" w:eastAsia="fr-F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0"/>
        <w:gridCol w:w="6075"/>
      </w:tblGrid>
      <w:tr w:rsidR="006701AF" w:rsidRPr="006701AF" w14:paraId="1F48C645" w14:textId="77777777" w:rsidTr="5DF1F676">
        <w:trPr>
          <w:trHeight w:val="300"/>
        </w:trPr>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6ECD8478" w14:textId="77777777" w:rsidR="006701AF" w:rsidRPr="006701AF" w:rsidRDefault="006701AF" w:rsidP="00664287">
            <w:pPr>
              <w:spacing w:after="0" w:line="240" w:lineRule="auto"/>
              <w:ind w:left="272"/>
              <w:textAlignment w:val="baseline"/>
              <w:rPr>
                <w:rFonts w:ascii="Times New Roman" w:eastAsia="Times New Roman" w:hAnsi="Times New Roman" w:cs="Times New Roman"/>
                <w:sz w:val="24"/>
                <w:szCs w:val="24"/>
                <w:lang w:val="en-US" w:eastAsia="fr-FR"/>
              </w:rPr>
            </w:pPr>
            <w:r w:rsidRPr="006701AF">
              <w:rPr>
                <w:rFonts w:ascii="Calibri" w:eastAsia="Times New Roman" w:hAnsi="Calibri" w:cs="Calibri"/>
                <w:b/>
                <w:bCs/>
                <w:lang w:val="en-GB" w:eastAsia="fr-FR"/>
              </w:rPr>
              <w:t>1. Candidate qualifications</w:t>
            </w:r>
            <w:r w:rsidRPr="006701AF">
              <w:rPr>
                <w:rFonts w:ascii="Calibri" w:eastAsia="Times New Roman" w:hAnsi="Calibri" w:cs="Calibri"/>
                <w:lang w:val="en-US" w:eastAsia="fr-FR"/>
              </w:rPr>
              <w:t> </w:t>
            </w:r>
          </w:p>
          <w:p w14:paraId="5D5FD891" w14:textId="77777777" w:rsidR="006701AF" w:rsidRPr="006701AF" w:rsidRDefault="006701AF" w:rsidP="00664287">
            <w:pPr>
              <w:spacing w:after="0" w:line="240" w:lineRule="auto"/>
              <w:ind w:left="272"/>
              <w:textAlignment w:val="baseline"/>
              <w:rPr>
                <w:rFonts w:ascii="Times New Roman" w:eastAsia="Times New Roman" w:hAnsi="Times New Roman" w:cs="Times New Roman"/>
                <w:sz w:val="24"/>
                <w:szCs w:val="24"/>
                <w:lang w:val="en-US" w:eastAsia="fr-FR"/>
              </w:rPr>
            </w:pPr>
            <w:r w:rsidRPr="006701AF">
              <w:rPr>
                <w:rFonts w:ascii="Calibri" w:eastAsia="Times New Roman" w:hAnsi="Calibri" w:cs="Calibri"/>
                <w:lang w:val="en-GB" w:eastAsia="fr-FR"/>
              </w:rPr>
              <w:t>(Documented by the filled-in </w:t>
            </w:r>
            <w:r w:rsidRPr="006701AF">
              <w:rPr>
                <w:rFonts w:ascii="Calibri" w:eastAsia="Times New Roman" w:hAnsi="Calibri" w:cs="Calibri"/>
                <w:lang w:val="en-US" w:eastAsia="fr-FR"/>
              </w:rPr>
              <w:t> </w:t>
            </w:r>
          </w:p>
          <w:p w14:paraId="562415CF" w14:textId="5AA50676" w:rsidR="006701AF" w:rsidRPr="006701AF" w:rsidRDefault="006701AF" w:rsidP="00664287">
            <w:pPr>
              <w:spacing w:after="0" w:line="240" w:lineRule="auto"/>
              <w:ind w:left="272"/>
              <w:textAlignment w:val="baseline"/>
              <w:rPr>
                <w:rFonts w:ascii="Times New Roman" w:eastAsia="Times New Roman" w:hAnsi="Times New Roman" w:cs="Times New Roman"/>
                <w:sz w:val="24"/>
                <w:szCs w:val="24"/>
                <w:lang w:val="en-US" w:eastAsia="fr-FR"/>
              </w:rPr>
            </w:pPr>
            <w:r w:rsidRPr="006701AF">
              <w:rPr>
                <w:rFonts w:ascii="Calibri" w:eastAsia="Times New Roman" w:hAnsi="Calibri" w:cs="Calibri"/>
                <w:lang w:val="en-GB" w:eastAsia="fr-FR"/>
              </w:rPr>
              <w:t>Supplier Registration Form, CV</w:t>
            </w:r>
            <w:r w:rsidR="007600BF">
              <w:rPr>
                <w:rFonts w:ascii="Calibri" w:eastAsia="Times New Roman" w:hAnsi="Calibri" w:cs="Calibri"/>
                <w:lang w:val="en-GB" w:eastAsia="fr-FR"/>
              </w:rPr>
              <w:t xml:space="preserve">, and </w:t>
            </w:r>
            <w:r w:rsidR="00664287">
              <w:rPr>
                <w:rFonts w:ascii="Calibri" w:eastAsia="Times New Roman" w:hAnsi="Calibri" w:cs="Calibri"/>
                <w:lang w:val="en-GB" w:eastAsia="fr-FR"/>
              </w:rPr>
              <w:t xml:space="preserve">proof of </w:t>
            </w:r>
            <w:r w:rsidR="007600BF">
              <w:rPr>
                <w:rFonts w:ascii="Calibri" w:eastAsia="Times New Roman" w:hAnsi="Calibri" w:cs="Calibri"/>
                <w:lang w:val="en-GB" w:eastAsia="fr-FR"/>
              </w:rPr>
              <w:t xml:space="preserve">relevant </w:t>
            </w:r>
            <w:r w:rsidR="00664287">
              <w:rPr>
                <w:rFonts w:ascii="Calibri" w:eastAsia="Times New Roman" w:hAnsi="Calibri" w:cs="Calibri"/>
                <w:lang w:val="en-GB" w:eastAsia="fr-FR"/>
              </w:rPr>
              <w:t>experience</w:t>
            </w:r>
            <w:r w:rsidRPr="006701AF">
              <w:rPr>
                <w:rFonts w:ascii="Calibri" w:eastAsia="Times New Roman" w:hAnsi="Calibri" w:cs="Calibri"/>
                <w:lang w:val="en-GB" w:eastAsia="fr-FR"/>
              </w:rPr>
              <w:t>)</w:t>
            </w:r>
            <w:r w:rsidRPr="006701AF">
              <w:rPr>
                <w:rFonts w:ascii="Calibri" w:eastAsia="Times New Roman" w:hAnsi="Calibri" w:cs="Calibri"/>
                <w:lang w:val="en-US" w:eastAsia="fr-FR"/>
              </w:rPr>
              <w:t> </w:t>
            </w:r>
          </w:p>
        </w:tc>
        <w:tc>
          <w:tcPr>
            <w:tcW w:w="6075" w:type="dxa"/>
            <w:tcBorders>
              <w:top w:val="single" w:sz="6" w:space="0" w:color="auto"/>
              <w:left w:val="single" w:sz="6" w:space="0" w:color="auto"/>
              <w:bottom w:val="single" w:sz="6" w:space="0" w:color="auto"/>
              <w:right w:val="single" w:sz="6" w:space="0" w:color="auto"/>
            </w:tcBorders>
            <w:shd w:val="clear" w:color="auto" w:fill="auto"/>
            <w:hideMark/>
          </w:tcPr>
          <w:p w14:paraId="4165959E" w14:textId="0747BD1C" w:rsidR="006701AF" w:rsidRPr="007600BF" w:rsidRDefault="006701AF" w:rsidP="007600BF">
            <w:pPr>
              <w:pStyle w:val="ListParagraph"/>
              <w:numPr>
                <w:ilvl w:val="0"/>
                <w:numId w:val="25"/>
              </w:numPr>
              <w:spacing w:after="0" w:line="240" w:lineRule="auto"/>
              <w:textAlignment w:val="baseline"/>
              <w:rPr>
                <w:rFonts w:ascii="Calibri" w:eastAsia="Times New Roman" w:hAnsi="Calibri" w:cs="Calibri"/>
                <w:lang w:val="en-US" w:eastAsia="fr-FR"/>
              </w:rPr>
            </w:pPr>
            <w:r w:rsidRPr="5DF1F676">
              <w:rPr>
                <w:rFonts w:ascii="Calibri" w:eastAsia="Times New Roman" w:hAnsi="Calibri" w:cs="Calibri"/>
                <w:lang w:val="en-GB" w:eastAsia="fr-FR"/>
              </w:rPr>
              <w:t>General liability/capacity of the candidate</w:t>
            </w:r>
            <w:r w:rsidR="40CF6ABB" w:rsidRPr="5DF1F676">
              <w:rPr>
                <w:rFonts w:ascii="Calibri" w:eastAsia="Times New Roman" w:hAnsi="Calibri" w:cs="Calibri"/>
                <w:lang w:val="en-GB" w:eastAsia="fr-FR"/>
              </w:rPr>
              <w:t xml:space="preserve"> (including support services)</w:t>
            </w:r>
          </w:p>
          <w:p w14:paraId="52C124E1" w14:textId="463E2CBC" w:rsidR="3980EF22" w:rsidRDefault="3980EF22" w:rsidP="5DF1F676">
            <w:pPr>
              <w:spacing w:after="0" w:line="240" w:lineRule="auto"/>
              <w:rPr>
                <w:rFonts w:ascii="Calibri" w:eastAsia="Times New Roman" w:hAnsi="Calibri" w:cs="Calibri"/>
                <w:lang w:val="en-US" w:eastAsia="fr-FR"/>
              </w:rPr>
            </w:pPr>
          </w:p>
          <w:p w14:paraId="7129AC0E" w14:textId="74F7443D" w:rsidR="006701AF" w:rsidRPr="001D59FE" w:rsidRDefault="006701AF" w:rsidP="007600BF">
            <w:pPr>
              <w:pStyle w:val="ListParagraph"/>
              <w:numPr>
                <w:ilvl w:val="0"/>
                <w:numId w:val="25"/>
              </w:numPr>
              <w:spacing w:after="0" w:line="240" w:lineRule="auto"/>
              <w:textAlignment w:val="baseline"/>
              <w:rPr>
                <w:rFonts w:ascii="Calibri" w:eastAsia="Times New Roman" w:hAnsi="Calibri" w:cs="Calibri"/>
                <w:lang w:val="en-US" w:eastAsia="fr-FR"/>
              </w:rPr>
            </w:pPr>
            <w:r w:rsidRPr="5DF1F676">
              <w:rPr>
                <w:rFonts w:ascii="Calibri" w:eastAsia="Times New Roman" w:hAnsi="Calibri" w:cs="Calibri"/>
                <w:lang w:val="en-GB" w:eastAsia="fr-FR"/>
              </w:rPr>
              <w:t>Previous relevant experience</w:t>
            </w:r>
            <w:r w:rsidRPr="001D59FE">
              <w:rPr>
                <w:rFonts w:ascii="Calibri" w:eastAsia="Times New Roman" w:hAnsi="Calibri" w:cs="Calibri"/>
                <w:lang w:val="en-US" w:eastAsia="fr-FR"/>
              </w:rPr>
              <w:t> </w:t>
            </w:r>
            <w:r w:rsidR="407BD997" w:rsidRPr="001D59FE">
              <w:rPr>
                <w:rFonts w:ascii="Calibri" w:eastAsia="Times New Roman" w:hAnsi="Calibri" w:cs="Calibri"/>
                <w:lang w:val="en-US" w:eastAsia="fr-FR"/>
              </w:rPr>
              <w:t>(and ability to network/source wider experience)</w:t>
            </w:r>
          </w:p>
          <w:p w14:paraId="7E12C4B0" w14:textId="0E38AB49" w:rsidR="3980EF22" w:rsidRPr="001D59FE" w:rsidRDefault="3980EF22" w:rsidP="5DF1F676">
            <w:pPr>
              <w:spacing w:after="0" w:line="240" w:lineRule="auto"/>
              <w:rPr>
                <w:rFonts w:ascii="Calibri" w:eastAsia="Times New Roman" w:hAnsi="Calibri" w:cs="Calibri"/>
                <w:lang w:val="en-US" w:eastAsia="fr-FR"/>
              </w:rPr>
            </w:pPr>
          </w:p>
          <w:p w14:paraId="66BA973C" w14:textId="77777777" w:rsidR="006701AF" w:rsidRPr="006701AF" w:rsidRDefault="006701AF" w:rsidP="006701AF">
            <w:pPr>
              <w:spacing w:after="0" w:line="240" w:lineRule="auto"/>
              <w:jc w:val="center"/>
              <w:textAlignment w:val="baseline"/>
              <w:rPr>
                <w:rFonts w:ascii="Times New Roman" w:eastAsia="Times New Roman" w:hAnsi="Times New Roman" w:cs="Times New Roman"/>
                <w:sz w:val="24"/>
                <w:szCs w:val="24"/>
                <w:lang w:eastAsia="fr-FR"/>
              </w:rPr>
            </w:pPr>
            <w:r w:rsidRPr="006701AF">
              <w:rPr>
                <w:rFonts w:ascii="Calibri" w:eastAsia="Times New Roman" w:hAnsi="Calibri" w:cs="Calibri"/>
                <w:b/>
                <w:bCs/>
                <w:lang w:val="en-GB" w:eastAsia="fr-FR"/>
              </w:rPr>
              <w:t>60%</w:t>
            </w:r>
            <w:r w:rsidRPr="006701AF">
              <w:rPr>
                <w:rFonts w:ascii="Calibri" w:eastAsia="Times New Roman" w:hAnsi="Calibri" w:cs="Calibri"/>
                <w:lang w:eastAsia="fr-FR"/>
              </w:rPr>
              <w:t> </w:t>
            </w:r>
          </w:p>
        </w:tc>
      </w:tr>
      <w:tr w:rsidR="006701AF" w:rsidRPr="006701AF" w14:paraId="74FF7280" w14:textId="77777777" w:rsidTr="5DF1F676">
        <w:trPr>
          <w:trHeight w:val="300"/>
        </w:trPr>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45EB0701" w14:textId="77777777" w:rsidR="006701AF" w:rsidRPr="001D59FE" w:rsidRDefault="006701AF" w:rsidP="00664287">
            <w:pPr>
              <w:spacing w:after="0" w:line="240" w:lineRule="auto"/>
              <w:ind w:left="272"/>
              <w:textAlignment w:val="baseline"/>
              <w:rPr>
                <w:rFonts w:ascii="Times New Roman" w:eastAsia="Times New Roman" w:hAnsi="Times New Roman" w:cs="Times New Roman"/>
                <w:sz w:val="24"/>
                <w:szCs w:val="24"/>
                <w:lang w:val="en-US" w:eastAsia="fr-FR"/>
              </w:rPr>
            </w:pPr>
            <w:r w:rsidRPr="5DF1F676">
              <w:rPr>
                <w:rFonts w:ascii="Calibri" w:eastAsia="Times New Roman" w:hAnsi="Calibri" w:cs="Calibri"/>
                <w:b/>
                <w:bCs/>
                <w:lang w:val="en-GB" w:eastAsia="fr-FR"/>
              </w:rPr>
              <w:t>2. Proposed services</w:t>
            </w:r>
            <w:r w:rsidRPr="001D59FE">
              <w:rPr>
                <w:rFonts w:ascii="Calibri" w:eastAsia="Times New Roman" w:hAnsi="Calibri" w:cs="Calibri"/>
                <w:lang w:val="en-US" w:eastAsia="fr-FR"/>
              </w:rPr>
              <w:t> </w:t>
            </w:r>
          </w:p>
          <w:p w14:paraId="64788535" w14:textId="77777777" w:rsidR="006701AF" w:rsidRPr="006701AF" w:rsidRDefault="006701AF" w:rsidP="00664287">
            <w:pPr>
              <w:spacing w:after="0" w:line="240" w:lineRule="auto"/>
              <w:ind w:left="272"/>
              <w:textAlignment w:val="baseline"/>
              <w:rPr>
                <w:rFonts w:ascii="Times New Roman" w:eastAsia="Times New Roman" w:hAnsi="Times New Roman" w:cs="Times New Roman"/>
                <w:sz w:val="24"/>
                <w:szCs w:val="24"/>
                <w:lang w:val="en-US" w:eastAsia="fr-FR"/>
              </w:rPr>
            </w:pPr>
            <w:r w:rsidRPr="006701AF">
              <w:rPr>
                <w:rFonts w:ascii="Calibri" w:eastAsia="Times New Roman" w:hAnsi="Calibri" w:cs="Calibri"/>
                <w:lang w:val="en-GB" w:eastAsia="fr-FR"/>
              </w:rPr>
              <w:t>(Documented by the technical proposal)</w:t>
            </w:r>
            <w:r w:rsidRPr="006701AF">
              <w:rPr>
                <w:rFonts w:ascii="Calibri" w:eastAsia="Times New Roman" w:hAnsi="Calibri" w:cs="Calibri"/>
                <w:lang w:val="en-US" w:eastAsia="fr-FR"/>
              </w:rPr>
              <w:t> </w:t>
            </w:r>
          </w:p>
        </w:tc>
        <w:tc>
          <w:tcPr>
            <w:tcW w:w="6075" w:type="dxa"/>
            <w:tcBorders>
              <w:top w:val="single" w:sz="6" w:space="0" w:color="auto"/>
              <w:left w:val="single" w:sz="6" w:space="0" w:color="auto"/>
              <w:bottom w:val="single" w:sz="6" w:space="0" w:color="auto"/>
              <w:right w:val="single" w:sz="6" w:space="0" w:color="auto"/>
            </w:tcBorders>
            <w:shd w:val="clear" w:color="auto" w:fill="auto"/>
            <w:hideMark/>
          </w:tcPr>
          <w:p w14:paraId="7E9B25E8" w14:textId="18EEFF08" w:rsidR="006701AF" w:rsidRPr="007600BF" w:rsidRDefault="006701AF" w:rsidP="007600BF">
            <w:pPr>
              <w:pStyle w:val="ListParagraph"/>
              <w:numPr>
                <w:ilvl w:val="0"/>
                <w:numId w:val="26"/>
              </w:numPr>
              <w:spacing w:after="0" w:line="240" w:lineRule="auto"/>
              <w:textAlignment w:val="baseline"/>
              <w:rPr>
                <w:rFonts w:ascii="Calibri" w:eastAsia="Times New Roman" w:hAnsi="Calibri" w:cs="Calibri"/>
                <w:lang w:val="en-US" w:eastAsia="fr-FR"/>
              </w:rPr>
            </w:pPr>
            <w:r w:rsidRPr="5DF1F676">
              <w:rPr>
                <w:rFonts w:ascii="Calibri" w:eastAsia="Times New Roman" w:hAnsi="Calibri" w:cs="Calibri"/>
                <w:lang w:val="en-GB" w:eastAsia="fr-FR"/>
              </w:rPr>
              <w:t>Content of the proposal is suitable for the stated requirements</w:t>
            </w:r>
            <w:r w:rsidRPr="5DF1F676">
              <w:rPr>
                <w:rFonts w:ascii="Calibri" w:eastAsia="Times New Roman" w:hAnsi="Calibri" w:cs="Calibri"/>
                <w:lang w:val="en-US" w:eastAsia="fr-FR"/>
              </w:rPr>
              <w:t> </w:t>
            </w:r>
            <w:r w:rsidR="4377673E" w:rsidRPr="5DF1F676">
              <w:rPr>
                <w:rFonts w:ascii="Calibri" w:eastAsia="Times New Roman" w:hAnsi="Calibri" w:cs="Calibri"/>
                <w:lang w:val="en-US" w:eastAsia="fr-FR"/>
              </w:rPr>
              <w:t>within the proposed timeframes and budget</w:t>
            </w:r>
          </w:p>
          <w:p w14:paraId="316C5201" w14:textId="497FC57A" w:rsidR="3980EF22" w:rsidRDefault="3980EF22" w:rsidP="5DF1F676">
            <w:pPr>
              <w:spacing w:after="0" w:line="240" w:lineRule="auto"/>
              <w:rPr>
                <w:rFonts w:ascii="Calibri" w:eastAsia="Times New Roman" w:hAnsi="Calibri" w:cs="Calibri"/>
                <w:lang w:val="en-US" w:eastAsia="fr-FR"/>
              </w:rPr>
            </w:pPr>
          </w:p>
          <w:p w14:paraId="1B06A1EE" w14:textId="336460E6" w:rsidR="006701AF" w:rsidRDefault="006701AF" w:rsidP="3980EF22">
            <w:pPr>
              <w:pStyle w:val="ListParagraph"/>
              <w:numPr>
                <w:ilvl w:val="0"/>
                <w:numId w:val="26"/>
              </w:numPr>
              <w:spacing w:after="0" w:line="240" w:lineRule="auto"/>
              <w:rPr>
                <w:rFonts w:ascii="Calibri" w:eastAsia="Times New Roman" w:hAnsi="Calibri" w:cs="Calibri"/>
                <w:lang w:val="en-GB" w:eastAsia="fr-FR"/>
              </w:rPr>
            </w:pPr>
            <w:r w:rsidRPr="5DF1F676">
              <w:rPr>
                <w:rFonts w:ascii="Calibri" w:eastAsia="Times New Roman" w:hAnsi="Calibri" w:cs="Calibri"/>
                <w:lang w:val="en-GB" w:eastAsia="fr-FR"/>
              </w:rPr>
              <w:t>Quality</w:t>
            </w:r>
            <w:r w:rsidR="74BEF5ED" w:rsidRPr="5DF1F676">
              <w:rPr>
                <w:rFonts w:ascii="Calibri" w:eastAsia="Times New Roman" w:hAnsi="Calibri" w:cs="Calibri"/>
                <w:lang w:val="en-GB" w:eastAsia="fr-FR"/>
              </w:rPr>
              <w:t xml:space="preserve"> and depth of consideration</w:t>
            </w:r>
            <w:r w:rsidRPr="5DF1F676">
              <w:rPr>
                <w:rFonts w:ascii="Calibri" w:eastAsia="Times New Roman" w:hAnsi="Calibri" w:cs="Calibri"/>
                <w:lang w:val="en-GB" w:eastAsia="fr-FR"/>
              </w:rPr>
              <w:t xml:space="preserve"> of the proposed </w:t>
            </w:r>
            <w:proofErr w:type="spellStart"/>
            <w:r w:rsidRPr="5DF1F676">
              <w:rPr>
                <w:rFonts w:ascii="Calibri" w:eastAsia="Times New Roman" w:hAnsi="Calibri" w:cs="Calibri"/>
                <w:lang w:val="en-GB" w:eastAsia="fr-FR"/>
              </w:rPr>
              <w:t>methodolog</w:t>
            </w:r>
            <w:proofErr w:type="spellEnd"/>
            <w:r w:rsidR="75FB0A45" w:rsidRPr="5DF1F676">
              <w:rPr>
                <w:rFonts w:ascii="Calibri" w:eastAsia="Times New Roman" w:hAnsi="Calibri" w:cs="Calibri"/>
                <w:lang w:val="en-GB" w:eastAsia="fr-FR"/>
              </w:rPr>
              <w:t>(</w:t>
            </w:r>
            <w:proofErr w:type="spellStart"/>
            <w:r w:rsidR="75FB0A45" w:rsidRPr="5DF1F676">
              <w:rPr>
                <w:rFonts w:ascii="Calibri" w:eastAsia="Times New Roman" w:hAnsi="Calibri" w:cs="Calibri"/>
                <w:lang w:val="en-GB" w:eastAsia="fr-FR"/>
              </w:rPr>
              <w:t>ies</w:t>
            </w:r>
            <w:proofErr w:type="spellEnd"/>
            <w:r w:rsidR="75FB0A45" w:rsidRPr="5DF1F676">
              <w:rPr>
                <w:rFonts w:ascii="Calibri" w:eastAsia="Times New Roman" w:hAnsi="Calibri" w:cs="Calibri"/>
                <w:lang w:val="en-GB" w:eastAsia="fr-FR"/>
              </w:rPr>
              <w:t>) for delivering proposal activities</w:t>
            </w:r>
          </w:p>
          <w:p w14:paraId="2B8ED9E4" w14:textId="37E922B5" w:rsidR="3980EF22" w:rsidRDefault="3980EF22" w:rsidP="5DF1F676">
            <w:pPr>
              <w:spacing w:after="0" w:line="240" w:lineRule="auto"/>
              <w:rPr>
                <w:rFonts w:ascii="Calibri" w:eastAsia="Times New Roman" w:hAnsi="Calibri" w:cs="Calibri"/>
                <w:lang w:val="en-GB" w:eastAsia="fr-FR"/>
              </w:rPr>
            </w:pPr>
          </w:p>
          <w:p w14:paraId="130CC6D2" w14:textId="166D796E" w:rsidR="1E562C84" w:rsidRDefault="73335C62" w:rsidP="3980EF22">
            <w:pPr>
              <w:pStyle w:val="ListParagraph"/>
              <w:numPr>
                <w:ilvl w:val="0"/>
                <w:numId w:val="26"/>
              </w:numPr>
              <w:spacing w:after="0" w:line="240" w:lineRule="auto"/>
              <w:rPr>
                <w:rFonts w:ascii="Calibri" w:eastAsia="Times New Roman" w:hAnsi="Calibri" w:cs="Calibri"/>
                <w:lang w:val="en-US" w:eastAsia="fr-FR"/>
              </w:rPr>
            </w:pPr>
            <w:r w:rsidRPr="5DF1F676">
              <w:rPr>
                <w:rFonts w:ascii="Calibri" w:eastAsia="Times New Roman" w:hAnsi="Calibri" w:cs="Calibri"/>
                <w:lang w:val="en-US" w:eastAsia="fr-FR"/>
              </w:rPr>
              <w:t xml:space="preserve">Access/network with relevant professional networks / </w:t>
            </w:r>
            <w:proofErr w:type="spellStart"/>
            <w:r w:rsidRPr="5DF1F676">
              <w:rPr>
                <w:rFonts w:ascii="Calibri" w:eastAsia="Times New Roman" w:hAnsi="Calibri" w:cs="Calibri"/>
                <w:lang w:val="en-US" w:eastAsia="fr-FR"/>
              </w:rPr>
              <w:t>organisations</w:t>
            </w:r>
            <w:proofErr w:type="spellEnd"/>
            <w:r w:rsidRPr="5DF1F676">
              <w:rPr>
                <w:rFonts w:ascii="Calibri" w:eastAsia="Times New Roman" w:hAnsi="Calibri" w:cs="Calibri"/>
                <w:lang w:val="en-US" w:eastAsia="fr-FR"/>
              </w:rPr>
              <w:t xml:space="preserve"> likely to engage with </w:t>
            </w:r>
            <w:r w:rsidR="744C9C2A" w:rsidRPr="5DF1F676">
              <w:rPr>
                <w:rFonts w:ascii="Calibri" w:eastAsia="Times New Roman" w:hAnsi="Calibri" w:cs="Calibri"/>
                <w:lang w:val="en-US" w:eastAsia="fr-FR"/>
              </w:rPr>
              <w:t>a</w:t>
            </w:r>
            <w:r w:rsidRPr="5DF1F676">
              <w:rPr>
                <w:rFonts w:ascii="Calibri" w:eastAsia="Times New Roman" w:hAnsi="Calibri" w:cs="Calibri"/>
                <w:lang w:val="en-US" w:eastAsia="fr-FR"/>
              </w:rPr>
              <w:t xml:space="preserve">ctivities in </w:t>
            </w:r>
            <w:r w:rsidR="4DEAD63B" w:rsidRPr="5DF1F676">
              <w:rPr>
                <w:rFonts w:ascii="Calibri" w:eastAsia="Times New Roman" w:hAnsi="Calibri" w:cs="Calibri"/>
                <w:lang w:val="en-US" w:eastAsia="fr-FR"/>
              </w:rPr>
              <w:t>proposal</w:t>
            </w:r>
          </w:p>
          <w:p w14:paraId="7B97085F" w14:textId="4201C2C1" w:rsidR="006701AF" w:rsidRDefault="006701AF" w:rsidP="5DF1F676">
            <w:pPr>
              <w:spacing w:after="0" w:line="240" w:lineRule="auto"/>
              <w:rPr>
                <w:rFonts w:ascii="Calibri" w:eastAsia="Times New Roman" w:hAnsi="Calibri" w:cs="Calibri"/>
                <w:lang w:val="en-US" w:eastAsia="fr-FR"/>
              </w:rPr>
            </w:pPr>
            <w:r w:rsidRPr="5DF1F676">
              <w:rPr>
                <w:rFonts w:ascii="Calibri" w:eastAsia="Times New Roman" w:hAnsi="Calibri" w:cs="Calibri"/>
                <w:lang w:val="en-US" w:eastAsia="fr-FR"/>
              </w:rPr>
              <w:t> </w:t>
            </w:r>
          </w:p>
          <w:p w14:paraId="1D4B8379" w14:textId="77777777" w:rsidR="006701AF" w:rsidRPr="006701AF" w:rsidRDefault="006701AF" w:rsidP="006701AF">
            <w:pPr>
              <w:spacing w:after="0" w:line="240" w:lineRule="auto"/>
              <w:jc w:val="center"/>
              <w:textAlignment w:val="baseline"/>
              <w:rPr>
                <w:rFonts w:ascii="Times New Roman" w:eastAsia="Times New Roman" w:hAnsi="Times New Roman" w:cs="Times New Roman"/>
                <w:sz w:val="24"/>
                <w:szCs w:val="24"/>
                <w:lang w:eastAsia="fr-FR"/>
              </w:rPr>
            </w:pPr>
            <w:r w:rsidRPr="5DF1F676">
              <w:rPr>
                <w:rFonts w:ascii="Calibri" w:eastAsia="Times New Roman" w:hAnsi="Calibri" w:cs="Calibri"/>
                <w:b/>
                <w:bCs/>
                <w:lang w:val="en-GB" w:eastAsia="fr-FR"/>
              </w:rPr>
              <w:t>40%</w:t>
            </w:r>
            <w:r w:rsidRPr="5DF1F676">
              <w:rPr>
                <w:rFonts w:ascii="Calibri" w:eastAsia="Times New Roman" w:hAnsi="Calibri" w:cs="Calibri"/>
                <w:lang w:eastAsia="fr-FR"/>
              </w:rPr>
              <w:t> </w:t>
            </w:r>
          </w:p>
        </w:tc>
      </w:tr>
      <w:tr w:rsidR="006701AF" w:rsidRPr="006701AF" w14:paraId="4A865210" w14:textId="77777777" w:rsidTr="5DF1F676">
        <w:trPr>
          <w:trHeight w:val="300"/>
        </w:trPr>
        <w:tc>
          <w:tcPr>
            <w:tcW w:w="2970" w:type="dxa"/>
            <w:tcBorders>
              <w:top w:val="single" w:sz="6" w:space="0" w:color="auto"/>
              <w:left w:val="single" w:sz="6" w:space="0" w:color="auto"/>
              <w:bottom w:val="single" w:sz="6" w:space="0" w:color="auto"/>
              <w:right w:val="single" w:sz="6" w:space="0" w:color="auto"/>
            </w:tcBorders>
            <w:shd w:val="clear" w:color="auto" w:fill="auto"/>
            <w:hideMark/>
          </w:tcPr>
          <w:p w14:paraId="06D88586" w14:textId="487F55A7" w:rsidR="006701AF" w:rsidRPr="006701AF" w:rsidRDefault="006701AF" w:rsidP="007600BF">
            <w:pPr>
              <w:spacing w:after="0" w:line="240" w:lineRule="auto"/>
              <w:jc w:val="center"/>
              <w:textAlignment w:val="baseline"/>
              <w:rPr>
                <w:rFonts w:ascii="Times New Roman" w:eastAsia="Times New Roman" w:hAnsi="Times New Roman" w:cs="Times New Roman"/>
                <w:sz w:val="24"/>
                <w:szCs w:val="24"/>
                <w:lang w:eastAsia="fr-FR"/>
              </w:rPr>
            </w:pPr>
            <w:r w:rsidRPr="006701AF">
              <w:rPr>
                <w:rFonts w:ascii="Calibri" w:eastAsia="Times New Roman" w:hAnsi="Calibri" w:cs="Calibri"/>
                <w:b/>
                <w:bCs/>
                <w:lang w:val="en-GB" w:eastAsia="fr-FR"/>
              </w:rPr>
              <w:t>Total</w:t>
            </w:r>
          </w:p>
        </w:tc>
        <w:tc>
          <w:tcPr>
            <w:tcW w:w="6075" w:type="dxa"/>
            <w:tcBorders>
              <w:top w:val="single" w:sz="6" w:space="0" w:color="auto"/>
              <w:left w:val="single" w:sz="6" w:space="0" w:color="auto"/>
              <w:bottom w:val="single" w:sz="6" w:space="0" w:color="auto"/>
              <w:right w:val="single" w:sz="6" w:space="0" w:color="auto"/>
            </w:tcBorders>
            <w:shd w:val="clear" w:color="auto" w:fill="auto"/>
            <w:hideMark/>
          </w:tcPr>
          <w:p w14:paraId="3B87243F" w14:textId="77777777" w:rsidR="006701AF" w:rsidRPr="006701AF" w:rsidRDefault="006701AF" w:rsidP="006701AF">
            <w:pPr>
              <w:spacing w:after="0" w:line="240" w:lineRule="auto"/>
              <w:jc w:val="center"/>
              <w:textAlignment w:val="baseline"/>
              <w:rPr>
                <w:rFonts w:ascii="Times New Roman" w:eastAsia="Times New Roman" w:hAnsi="Times New Roman" w:cs="Times New Roman"/>
                <w:sz w:val="24"/>
                <w:szCs w:val="24"/>
                <w:lang w:eastAsia="fr-FR"/>
              </w:rPr>
            </w:pPr>
            <w:r w:rsidRPr="006701AF">
              <w:rPr>
                <w:rFonts w:ascii="Calibri" w:eastAsia="Times New Roman" w:hAnsi="Calibri" w:cs="Calibri"/>
                <w:b/>
                <w:bCs/>
                <w:lang w:val="en-GB" w:eastAsia="fr-FR"/>
              </w:rPr>
              <w:t>100%</w:t>
            </w:r>
            <w:r w:rsidRPr="006701AF">
              <w:rPr>
                <w:rFonts w:ascii="Calibri" w:eastAsia="Times New Roman" w:hAnsi="Calibri" w:cs="Calibri"/>
                <w:lang w:eastAsia="fr-FR"/>
              </w:rPr>
              <w:t> </w:t>
            </w:r>
          </w:p>
        </w:tc>
      </w:tr>
    </w:tbl>
    <w:p w14:paraId="1E070D1A" w14:textId="77777777" w:rsidR="006701AF" w:rsidRPr="006701AF" w:rsidRDefault="006701AF" w:rsidP="006701AF">
      <w:pPr>
        <w:spacing w:after="0" w:line="240" w:lineRule="auto"/>
        <w:textAlignment w:val="baseline"/>
        <w:rPr>
          <w:rFonts w:ascii="Segoe UI" w:eastAsia="Times New Roman" w:hAnsi="Segoe UI" w:cs="Segoe UI"/>
          <w:sz w:val="18"/>
          <w:szCs w:val="18"/>
          <w:lang w:eastAsia="fr-FR"/>
        </w:rPr>
      </w:pPr>
      <w:r w:rsidRPr="006701AF">
        <w:rPr>
          <w:rFonts w:ascii="Calibri" w:eastAsia="Times New Roman" w:hAnsi="Calibri" w:cs="Calibri"/>
          <w:lang w:eastAsia="fr-FR"/>
        </w:rPr>
        <w:lastRenderedPageBreak/>
        <w:t> </w:t>
      </w:r>
    </w:p>
    <w:p w14:paraId="62BB72F7" w14:textId="3E5EC3E0" w:rsidR="006701AF" w:rsidRPr="006701AF" w:rsidRDefault="006701AF" w:rsidP="006701AF">
      <w:pPr>
        <w:spacing w:after="0" w:line="240" w:lineRule="auto"/>
        <w:textAlignment w:val="baseline"/>
        <w:rPr>
          <w:rFonts w:ascii="Segoe UI" w:eastAsia="Times New Roman" w:hAnsi="Segoe UI" w:cs="Segoe UI"/>
          <w:sz w:val="18"/>
          <w:szCs w:val="18"/>
          <w:lang w:val="en-US" w:eastAsia="fr-FR"/>
        </w:rPr>
      </w:pPr>
      <w:r w:rsidRPr="5DF1F676">
        <w:rPr>
          <w:rFonts w:ascii="Calibri" w:eastAsia="Times New Roman" w:hAnsi="Calibri" w:cs="Calibri"/>
          <w:lang w:val="en-GB" w:eastAsia="fr-FR"/>
        </w:rPr>
        <w:t>The best scoring candidates will be invited to an interview to assess the candidates’ </w:t>
      </w:r>
      <w:r w:rsidRPr="5DF1F676">
        <w:rPr>
          <w:rFonts w:ascii="Calibri" w:eastAsia="Times New Roman" w:hAnsi="Calibri" w:cs="Calibri"/>
          <w:lang w:val="en-US" w:eastAsia="fr-FR"/>
        </w:rPr>
        <w:t> </w:t>
      </w:r>
    </w:p>
    <w:p w14:paraId="4C364D30" w14:textId="77777777" w:rsidR="006701AF" w:rsidRPr="006701AF" w:rsidRDefault="006701AF" w:rsidP="006701AF">
      <w:pPr>
        <w:spacing w:after="0" w:line="240" w:lineRule="auto"/>
        <w:textAlignment w:val="baseline"/>
        <w:rPr>
          <w:rFonts w:ascii="Segoe UI" w:eastAsia="Times New Roman" w:hAnsi="Segoe UI" w:cs="Segoe UI"/>
          <w:sz w:val="18"/>
          <w:szCs w:val="18"/>
          <w:lang w:val="en-US" w:eastAsia="fr-FR"/>
        </w:rPr>
      </w:pPr>
      <w:r w:rsidRPr="006701AF">
        <w:rPr>
          <w:rFonts w:ascii="Calibri" w:eastAsia="Times New Roman" w:hAnsi="Calibri" w:cs="Calibri"/>
          <w:lang w:val="en-GB" w:eastAsia="fr-FR"/>
        </w:rPr>
        <w:t>qualifications and proposed services. The interviewees will be further evaluated against:</w:t>
      </w:r>
      <w:r w:rsidRPr="006701AF">
        <w:rPr>
          <w:rFonts w:ascii="Calibri" w:eastAsia="Times New Roman" w:hAnsi="Calibri" w:cs="Calibri"/>
          <w:lang w:val="en-US" w:eastAsia="fr-FR"/>
        </w:rPr>
        <w:t> </w:t>
      </w:r>
    </w:p>
    <w:p w14:paraId="5A3C1403" w14:textId="77777777" w:rsidR="006701AF" w:rsidRPr="007B604C" w:rsidRDefault="006701AF" w:rsidP="007B604C">
      <w:pPr>
        <w:pStyle w:val="ListParagraph"/>
        <w:numPr>
          <w:ilvl w:val="0"/>
          <w:numId w:val="27"/>
        </w:numPr>
        <w:spacing w:after="0" w:line="240" w:lineRule="auto"/>
        <w:textAlignment w:val="baseline"/>
        <w:rPr>
          <w:rFonts w:ascii="Calibri" w:eastAsia="Times New Roman" w:hAnsi="Calibri" w:cs="Calibri"/>
          <w:lang w:eastAsia="fr-FR"/>
        </w:rPr>
      </w:pPr>
      <w:r w:rsidRPr="007B604C">
        <w:rPr>
          <w:rFonts w:ascii="Calibri" w:eastAsia="Times New Roman" w:hAnsi="Calibri" w:cs="Calibri"/>
          <w:lang w:val="en-GB" w:eastAsia="fr-FR"/>
        </w:rPr>
        <w:t>Previous relevant projects executed</w:t>
      </w:r>
      <w:r w:rsidRPr="007B604C">
        <w:rPr>
          <w:rFonts w:ascii="Calibri" w:eastAsia="Times New Roman" w:hAnsi="Calibri" w:cs="Calibri"/>
          <w:lang w:eastAsia="fr-FR"/>
        </w:rPr>
        <w:t> </w:t>
      </w:r>
    </w:p>
    <w:p w14:paraId="4DD88E4E" w14:textId="77777777" w:rsidR="006701AF" w:rsidRPr="007B604C" w:rsidRDefault="006701AF" w:rsidP="007B604C">
      <w:pPr>
        <w:pStyle w:val="ListParagraph"/>
        <w:numPr>
          <w:ilvl w:val="0"/>
          <w:numId w:val="27"/>
        </w:numPr>
        <w:spacing w:after="0" w:line="240" w:lineRule="auto"/>
        <w:textAlignment w:val="baseline"/>
        <w:rPr>
          <w:rFonts w:ascii="Calibri" w:eastAsia="Times New Roman" w:hAnsi="Calibri" w:cs="Calibri"/>
          <w:lang w:val="en-US" w:eastAsia="fr-FR"/>
        </w:rPr>
      </w:pPr>
      <w:r w:rsidRPr="007B604C">
        <w:rPr>
          <w:rFonts w:ascii="Calibri" w:eastAsia="Times New Roman" w:hAnsi="Calibri" w:cs="Calibri"/>
          <w:lang w:val="en-GB" w:eastAsia="fr-FR"/>
        </w:rPr>
        <w:t>Quality and feasibility of the proposed methodology</w:t>
      </w:r>
      <w:r w:rsidRPr="007B604C">
        <w:rPr>
          <w:rFonts w:ascii="Calibri" w:eastAsia="Times New Roman" w:hAnsi="Calibri" w:cs="Calibri"/>
          <w:lang w:val="en-US" w:eastAsia="fr-FR"/>
        </w:rPr>
        <w:t> </w:t>
      </w:r>
    </w:p>
    <w:p w14:paraId="07D830AA" w14:textId="77777777" w:rsidR="006701AF" w:rsidRPr="007B604C" w:rsidRDefault="006701AF" w:rsidP="007B604C">
      <w:pPr>
        <w:pStyle w:val="ListParagraph"/>
        <w:numPr>
          <w:ilvl w:val="0"/>
          <w:numId w:val="27"/>
        </w:numPr>
        <w:spacing w:after="0" w:line="240" w:lineRule="auto"/>
        <w:textAlignment w:val="baseline"/>
        <w:rPr>
          <w:rFonts w:ascii="Calibri" w:eastAsia="Times New Roman" w:hAnsi="Calibri" w:cs="Calibri"/>
          <w:lang w:val="en-US" w:eastAsia="fr-FR"/>
        </w:rPr>
      </w:pPr>
      <w:r w:rsidRPr="007B604C">
        <w:rPr>
          <w:rFonts w:ascii="Calibri" w:eastAsia="Times New Roman" w:hAnsi="Calibri" w:cs="Calibri"/>
          <w:lang w:val="en-GB" w:eastAsia="fr-FR"/>
        </w:rPr>
        <w:t>Professional competencies &amp; experience of the person(s) who will work on the project</w:t>
      </w:r>
      <w:r w:rsidRPr="007B604C">
        <w:rPr>
          <w:rFonts w:ascii="Calibri" w:eastAsia="Times New Roman" w:hAnsi="Calibri" w:cs="Calibri"/>
          <w:lang w:val="en-US" w:eastAsia="fr-FR"/>
        </w:rPr>
        <w:t> </w:t>
      </w:r>
    </w:p>
    <w:p w14:paraId="28B93580" w14:textId="1A33761E" w:rsidR="009B2E8E" w:rsidRPr="00CB2E91" w:rsidRDefault="009B2E8E" w:rsidP="1564725F">
      <w:pPr>
        <w:pStyle w:val="NoSpacing"/>
        <w:rPr>
          <w:b/>
          <w:bCs/>
          <w:i/>
          <w:iCs/>
          <w:highlight w:val="yellow"/>
        </w:rPr>
      </w:pPr>
    </w:p>
    <w:sectPr w:rsidR="009B2E8E" w:rsidRPr="00CB2E91"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D1ECB" w14:textId="77777777" w:rsidR="004A7D35" w:rsidRDefault="004A7D35" w:rsidP="005C0AF3">
      <w:pPr>
        <w:spacing w:after="0" w:line="240" w:lineRule="auto"/>
      </w:pPr>
      <w:r>
        <w:separator/>
      </w:r>
    </w:p>
  </w:endnote>
  <w:endnote w:type="continuationSeparator" w:id="0">
    <w:p w14:paraId="2AC1858C" w14:textId="77777777" w:rsidR="004A7D35" w:rsidRDefault="004A7D35"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5CD15" w14:textId="77777777" w:rsidR="004A7D35" w:rsidRDefault="004A7D35" w:rsidP="005C0AF3">
      <w:pPr>
        <w:spacing w:after="0" w:line="240" w:lineRule="auto"/>
      </w:pPr>
      <w:r>
        <w:separator/>
      </w:r>
    </w:p>
  </w:footnote>
  <w:footnote w:type="continuationSeparator" w:id="0">
    <w:p w14:paraId="42918871" w14:textId="77777777" w:rsidR="004A7D35" w:rsidRDefault="004A7D35"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08907F1F" w:rsidR="00EB0CBC" w:rsidRDefault="00B06D1B">
    <w:pPr>
      <w:pStyle w:val="Header"/>
    </w:pPr>
    <w:r>
      <w:rPr>
        <w:noProof/>
      </w:rPr>
      <w:drawing>
        <wp:inline distT="0" distB="0" distL="0" distR="0" wp14:anchorId="2A696B2E" wp14:editId="48C2B830">
          <wp:extent cx="849724" cy="332509"/>
          <wp:effectExtent l="0" t="0" r="762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59907" cy="33649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4D17"/>
    <w:multiLevelType w:val="multilevel"/>
    <w:tmpl w:val="3F26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FC9626"/>
    <w:multiLevelType w:val="hybridMultilevel"/>
    <w:tmpl w:val="8E283106"/>
    <w:lvl w:ilvl="0" w:tplc="0D666A76">
      <w:start w:val="1"/>
      <w:numFmt w:val="decimal"/>
      <w:lvlText w:val="%1)"/>
      <w:lvlJc w:val="left"/>
      <w:pPr>
        <w:ind w:left="720" w:hanging="360"/>
      </w:pPr>
    </w:lvl>
    <w:lvl w:ilvl="1" w:tplc="9372201A">
      <w:start w:val="1"/>
      <w:numFmt w:val="lowerLetter"/>
      <w:lvlText w:val="%2."/>
      <w:lvlJc w:val="left"/>
      <w:pPr>
        <w:ind w:left="1440" w:hanging="360"/>
      </w:pPr>
    </w:lvl>
    <w:lvl w:ilvl="2" w:tplc="C974EB00">
      <w:start w:val="1"/>
      <w:numFmt w:val="lowerRoman"/>
      <w:lvlText w:val="%3."/>
      <w:lvlJc w:val="right"/>
      <w:pPr>
        <w:ind w:left="2160" w:hanging="180"/>
      </w:pPr>
    </w:lvl>
    <w:lvl w:ilvl="3" w:tplc="05A4ADD8">
      <w:start w:val="1"/>
      <w:numFmt w:val="decimal"/>
      <w:lvlText w:val="%4."/>
      <w:lvlJc w:val="left"/>
      <w:pPr>
        <w:ind w:left="2880" w:hanging="360"/>
      </w:pPr>
    </w:lvl>
    <w:lvl w:ilvl="4" w:tplc="AE600B78">
      <w:start w:val="1"/>
      <w:numFmt w:val="lowerLetter"/>
      <w:lvlText w:val="%5."/>
      <w:lvlJc w:val="left"/>
      <w:pPr>
        <w:ind w:left="3600" w:hanging="360"/>
      </w:pPr>
    </w:lvl>
    <w:lvl w:ilvl="5" w:tplc="4A74A2A4">
      <w:start w:val="1"/>
      <w:numFmt w:val="lowerRoman"/>
      <w:lvlText w:val="%6."/>
      <w:lvlJc w:val="right"/>
      <w:pPr>
        <w:ind w:left="4320" w:hanging="180"/>
      </w:pPr>
    </w:lvl>
    <w:lvl w:ilvl="6" w:tplc="F7DE9382">
      <w:start w:val="1"/>
      <w:numFmt w:val="decimal"/>
      <w:lvlText w:val="%7."/>
      <w:lvlJc w:val="left"/>
      <w:pPr>
        <w:ind w:left="5040" w:hanging="360"/>
      </w:pPr>
    </w:lvl>
    <w:lvl w:ilvl="7" w:tplc="5F885174">
      <w:start w:val="1"/>
      <w:numFmt w:val="lowerLetter"/>
      <w:lvlText w:val="%8."/>
      <w:lvlJc w:val="left"/>
      <w:pPr>
        <w:ind w:left="5760" w:hanging="360"/>
      </w:pPr>
    </w:lvl>
    <w:lvl w:ilvl="8" w:tplc="5DE21C04">
      <w:start w:val="1"/>
      <w:numFmt w:val="lowerRoman"/>
      <w:lvlText w:val="%9."/>
      <w:lvlJc w:val="right"/>
      <w:pPr>
        <w:ind w:left="6480" w:hanging="180"/>
      </w:pPr>
    </w:lvl>
  </w:abstractNum>
  <w:abstractNum w:abstractNumId="3" w15:restartNumberingAfterBreak="0">
    <w:nsid w:val="1C7C6664"/>
    <w:multiLevelType w:val="hybridMultilevel"/>
    <w:tmpl w:val="E9F6202E"/>
    <w:lvl w:ilvl="0" w:tplc="A8F64FF6">
      <w:start w:val="1"/>
      <w:numFmt w:val="lowerRoman"/>
      <w:lvlText w:val="%1)"/>
      <w:lvlJc w:val="left"/>
      <w:pPr>
        <w:ind w:left="1080" w:hanging="720"/>
      </w:pPr>
      <w:rPr>
        <w:rFonts w:ascii="Times New Roman" w:eastAsia="Arial"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802444"/>
    <w:multiLevelType w:val="hybridMultilevel"/>
    <w:tmpl w:val="01D0E2C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63DB6"/>
    <w:multiLevelType w:val="hybridMultilevel"/>
    <w:tmpl w:val="56487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B52107"/>
    <w:multiLevelType w:val="hybridMultilevel"/>
    <w:tmpl w:val="C4380F94"/>
    <w:lvl w:ilvl="0" w:tplc="2152A83C">
      <w:start w:val="1"/>
      <w:numFmt w:val="bullet"/>
      <w:lvlText w:val=""/>
      <w:lvlJc w:val="left"/>
      <w:pPr>
        <w:ind w:left="720" w:hanging="360"/>
      </w:pPr>
      <w:rPr>
        <w:rFonts w:ascii="Symbol" w:hAnsi="Symbol" w:hint="default"/>
      </w:rPr>
    </w:lvl>
    <w:lvl w:ilvl="1" w:tplc="778841B0">
      <w:start w:val="1"/>
      <w:numFmt w:val="bullet"/>
      <w:lvlText w:val="o"/>
      <w:lvlJc w:val="left"/>
      <w:pPr>
        <w:ind w:left="1440" w:hanging="360"/>
      </w:pPr>
      <w:rPr>
        <w:rFonts w:ascii="Courier New" w:hAnsi="Courier New" w:hint="default"/>
      </w:rPr>
    </w:lvl>
    <w:lvl w:ilvl="2" w:tplc="9036CDDA">
      <w:start w:val="1"/>
      <w:numFmt w:val="bullet"/>
      <w:lvlText w:val=""/>
      <w:lvlJc w:val="left"/>
      <w:pPr>
        <w:ind w:left="2160" w:hanging="360"/>
      </w:pPr>
      <w:rPr>
        <w:rFonts w:ascii="Wingdings" w:hAnsi="Wingdings" w:hint="default"/>
      </w:rPr>
    </w:lvl>
    <w:lvl w:ilvl="3" w:tplc="DB8C2762">
      <w:start w:val="1"/>
      <w:numFmt w:val="bullet"/>
      <w:lvlText w:val=""/>
      <w:lvlJc w:val="left"/>
      <w:pPr>
        <w:ind w:left="2880" w:hanging="360"/>
      </w:pPr>
      <w:rPr>
        <w:rFonts w:ascii="Symbol" w:hAnsi="Symbol" w:hint="default"/>
      </w:rPr>
    </w:lvl>
    <w:lvl w:ilvl="4" w:tplc="3A7E85B4">
      <w:start w:val="1"/>
      <w:numFmt w:val="bullet"/>
      <w:lvlText w:val="o"/>
      <w:lvlJc w:val="left"/>
      <w:pPr>
        <w:ind w:left="3600" w:hanging="360"/>
      </w:pPr>
      <w:rPr>
        <w:rFonts w:ascii="Courier New" w:hAnsi="Courier New" w:hint="default"/>
      </w:rPr>
    </w:lvl>
    <w:lvl w:ilvl="5" w:tplc="C93A3918">
      <w:start w:val="1"/>
      <w:numFmt w:val="bullet"/>
      <w:lvlText w:val=""/>
      <w:lvlJc w:val="left"/>
      <w:pPr>
        <w:ind w:left="4320" w:hanging="360"/>
      </w:pPr>
      <w:rPr>
        <w:rFonts w:ascii="Wingdings" w:hAnsi="Wingdings" w:hint="default"/>
      </w:rPr>
    </w:lvl>
    <w:lvl w:ilvl="6" w:tplc="9FE6BA04">
      <w:start w:val="1"/>
      <w:numFmt w:val="bullet"/>
      <w:lvlText w:val=""/>
      <w:lvlJc w:val="left"/>
      <w:pPr>
        <w:ind w:left="5040" w:hanging="360"/>
      </w:pPr>
      <w:rPr>
        <w:rFonts w:ascii="Symbol" w:hAnsi="Symbol" w:hint="default"/>
      </w:rPr>
    </w:lvl>
    <w:lvl w:ilvl="7" w:tplc="AD26F5EE">
      <w:start w:val="1"/>
      <w:numFmt w:val="bullet"/>
      <w:lvlText w:val="o"/>
      <w:lvlJc w:val="left"/>
      <w:pPr>
        <w:ind w:left="5760" w:hanging="360"/>
      </w:pPr>
      <w:rPr>
        <w:rFonts w:ascii="Courier New" w:hAnsi="Courier New" w:hint="default"/>
      </w:rPr>
    </w:lvl>
    <w:lvl w:ilvl="8" w:tplc="632877C2">
      <w:start w:val="1"/>
      <w:numFmt w:val="bullet"/>
      <w:lvlText w:val=""/>
      <w:lvlJc w:val="left"/>
      <w:pPr>
        <w:ind w:left="6480" w:hanging="360"/>
      </w:pPr>
      <w:rPr>
        <w:rFonts w:ascii="Wingdings" w:hAnsi="Wingdings" w:hint="default"/>
      </w:rPr>
    </w:lvl>
  </w:abstractNum>
  <w:abstractNum w:abstractNumId="8"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12737"/>
    <w:multiLevelType w:val="hybridMultilevel"/>
    <w:tmpl w:val="56B4B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283D84"/>
    <w:multiLevelType w:val="multilevel"/>
    <w:tmpl w:val="40068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896C16"/>
    <w:multiLevelType w:val="hybridMultilevel"/>
    <w:tmpl w:val="94AE50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FF8520C"/>
    <w:multiLevelType w:val="hybridMultilevel"/>
    <w:tmpl w:val="9C9C9DC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76856"/>
    <w:multiLevelType w:val="multilevel"/>
    <w:tmpl w:val="0078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0063FE"/>
    <w:multiLevelType w:val="multilevel"/>
    <w:tmpl w:val="C318F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855D5E"/>
    <w:multiLevelType w:val="hybridMultilevel"/>
    <w:tmpl w:val="6F9AF42E"/>
    <w:lvl w:ilvl="0" w:tplc="38BA9B48">
      <w:start w:val="1"/>
      <w:numFmt w:val="bullet"/>
      <w:lvlText w:val=""/>
      <w:lvlJc w:val="left"/>
      <w:pPr>
        <w:ind w:left="720" w:hanging="360"/>
      </w:pPr>
      <w:rPr>
        <w:rFonts w:ascii="Symbol" w:hAnsi="Symbol" w:hint="default"/>
      </w:rPr>
    </w:lvl>
    <w:lvl w:ilvl="1" w:tplc="8D00D7AE">
      <w:start w:val="1"/>
      <w:numFmt w:val="bullet"/>
      <w:lvlText w:val="o"/>
      <w:lvlJc w:val="left"/>
      <w:pPr>
        <w:ind w:left="1440" w:hanging="360"/>
      </w:pPr>
      <w:rPr>
        <w:rFonts w:ascii="Courier New" w:hAnsi="Courier New" w:hint="default"/>
      </w:rPr>
    </w:lvl>
    <w:lvl w:ilvl="2" w:tplc="A51484EC">
      <w:start w:val="1"/>
      <w:numFmt w:val="bullet"/>
      <w:lvlText w:val=""/>
      <w:lvlJc w:val="left"/>
      <w:pPr>
        <w:ind w:left="2160" w:hanging="360"/>
      </w:pPr>
      <w:rPr>
        <w:rFonts w:ascii="Wingdings" w:hAnsi="Wingdings" w:hint="default"/>
      </w:rPr>
    </w:lvl>
    <w:lvl w:ilvl="3" w:tplc="C9C65310">
      <w:start w:val="1"/>
      <w:numFmt w:val="bullet"/>
      <w:lvlText w:val=""/>
      <w:lvlJc w:val="left"/>
      <w:pPr>
        <w:ind w:left="2880" w:hanging="360"/>
      </w:pPr>
      <w:rPr>
        <w:rFonts w:ascii="Symbol" w:hAnsi="Symbol" w:hint="default"/>
      </w:rPr>
    </w:lvl>
    <w:lvl w:ilvl="4" w:tplc="E2242FB4">
      <w:start w:val="1"/>
      <w:numFmt w:val="bullet"/>
      <w:lvlText w:val="o"/>
      <w:lvlJc w:val="left"/>
      <w:pPr>
        <w:ind w:left="3600" w:hanging="360"/>
      </w:pPr>
      <w:rPr>
        <w:rFonts w:ascii="Courier New" w:hAnsi="Courier New" w:hint="default"/>
      </w:rPr>
    </w:lvl>
    <w:lvl w:ilvl="5" w:tplc="635AD702">
      <w:start w:val="1"/>
      <w:numFmt w:val="bullet"/>
      <w:lvlText w:val=""/>
      <w:lvlJc w:val="left"/>
      <w:pPr>
        <w:ind w:left="4320" w:hanging="360"/>
      </w:pPr>
      <w:rPr>
        <w:rFonts w:ascii="Wingdings" w:hAnsi="Wingdings" w:hint="default"/>
      </w:rPr>
    </w:lvl>
    <w:lvl w:ilvl="6" w:tplc="EF1A40FC">
      <w:start w:val="1"/>
      <w:numFmt w:val="bullet"/>
      <w:lvlText w:val=""/>
      <w:lvlJc w:val="left"/>
      <w:pPr>
        <w:ind w:left="5040" w:hanging="360"/>
      </w:pPr>
      <w:rPr>
        <w:rFonts w:ascii="Symbol" w:hAnsi="Symbol" w:hint="default"/>
      </w:rPr>
    </w:lvl>
    <w:lvl w:ilvl="7" w:tplc="84C646D8">
      <w:start w:val="1"/>
      <w:numFmt w:val="bullet"/>
      <w:lvlText w:val="o"/>
      <w:lvlJc w:val="left"/>
      <w:pPr>
        <w:ind w:left="5760" w:hanging="360"/>
      </w:pPr>
      <w:rPr>
        <w:rFonts w:ascii="Courier New" w:hAnsi="Courier New" w:hint="default"/>
      </w:rPr>
    </w:lvl>
    <w:lvl w:ilvl="8" w:tplc="34C00530">
      <w:start w:val="1"/>
      <w:numFmt w:val="bullet"/>
      <w:lvlText w:val=""/>
      <w:lvlJc w:val="left"/>
      <w:pPr>
        <w:ind w:left="6480" w:hanging="360"/>
      </w:pPr>
      <w:rPr>
        <w:rFonts w:ascii="Wingdings" w:hAnsi="Wingdings" w:hint="default"/>
      </w:rPr>
    </w:lvl>
  </w:abstractNum>
  <w:abstractNum w:abstractNumId="17" w15:restartNumberingAfterBreak="0">
    <w:nsid w:val="53CE4623"/>
    <w:multiLevelType w:val="hybridMultilevel"/>
    <w:tmpl w:val="D4E29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BD0C02"/>
    <w:multiLevelType w:val="hybridMultilevel"/>
    <w:tmpl w:val="96AA7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5A1599"/>
    <w:multiLevelType w:val="hybridMultilevel"/>
    <w:tmpl w:val="6BF4D5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5EC528B"/>
    <w:multiLevelType w:val="multilevel"/>
    <w:tmpl w:val="E05A7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F61A48"/>
    <w:multiLevelType w:val="hybridMultilevel"/>
    <w:tmpl w:val="18421C1A"/>
    <w:lvl w:ilvl="0" w:tplc="FFFFFFFF">
      <w:start w:val="1"/>
      <w:numFmt w:val="decimal"/>
      <w:lvlText w:val="%1."/>
      <w:lvlJc w:val="left"/>
      <w:pPr>
        <w:ind w:left="274" w:hanging="360"/>
      </w:p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2" w15:restartNumberingAfterBreak="0">
    <w:nsid w:val="71D12AF1"/>
    <w:multiLevelType w:val="hybridMultilevel"/>
    <w:tmpl w:val="8744AE30"/>
    <w:lvl w:ilvl="0" w:tplc="FFFFFFFF">
      <w:start w:val="1"/>
      <w:numFmt w:val="bullet"/>
      <w:lvlText w:val=""/>
      <w:lvlJc w:val="left"/>
      <w:pPr>
        <w:ind w:left="634" w:hanging="360"/>
      </w:pPr>
      <w:rPr>
        <w:rFonts w:ascii="Symbol" w:hAnsi="Symbol" w:hint="default"/>
      </w:rPr>
    </w:lvl>
    <w:lvl w:ilvl="1" w:tplc="FFFFFFFF">
      <w:start w:val="1"/>
      <w:numFmt w:val="bullet"/>
      <w:lvlText w:val="o"/>
      <w:lvlJc w:val="left"/>
      <w:pPr>
        <w:ind w:left="1354" w:hanging="360"/>
      </w:pPr>
      <w:rPr>
        <w:rFonts w:ascii="Courier New" w:hAnsi="Courier New" w:hint="default"/>
      </w:rPr>
    </w:lvl>
    <w:lvl w:ilvl="2" w:tplc="08090005" w:tentative="1">
      <w:start w:val="1"/>
      <w:numFmt w:val="bullet"/>
      <w:lvlText w:val=""/>
      <w:lvlJc w:val="left"/>
      <w:pPr>
        <w:ind w:left="2074" w:hanging="360"/>
      </w:pPr>
      <w:rPr>
        <w:rFonts w:ascii="Wingdings" w:hAnsi="Wingdings" w:hint="default"/>
      </w:rPr>
    </w:lvl>
    <w:lvl w:ilvl="3" w:tplc="08090001" w:tentative="1">
      <w:start w:val="1"/>
      <w:numFmt w:val="bullet"/>
      <w:lvlText w:val=""/>
      <w:lvlJc w:val="left"/>
      <w:pPr>
        <w:ind w:left="2794" w:hanging="360"/>
      </w:pPr>
      <w:rPr>
        <w:rFonts w:ascii="Symbol" w:hAnsi="Symbol" w:hint="default"/>
      </w:rPr>
    </w:lvl>
    <w:lvl w:ilvl="4" w:tplc="08090003" w:tentative="1">
      <w:start w:val="1"/>
      <w:numFmt w:val="bullet"/>
      <w:lvlText w:val="o"/>
      <w:lvlJc w:val="left"/>
      <w:pPr>
        <w:ind w:left="3514" w:hanging="360"/>
      </w:pPr>
      <w:rPr>
        <w:rFonts w:ascii="Courier New" w:hAnsi="Courier New" w:cs="Courier New" w:hint="default"/>
      </w:rPr>
    </w:lvl>
    <w:lvl w:ilvl="5" w:tplc="08090005" w:tentative="1">
      <w:start w:val="1"/>
      <w:numFmt w:val="bullet"/>
      <w:lvlText w:val=""/>
      <w:lvlJc w:val="left"/>
      <w:pPr>
        <w:ind w:left="4234" w:hanging="360"/>
      </w:pPr>
      <w:rPr>
        <w:rFonts w:ascii="Wingdings" w:hAnsi="Wingdings" w:hint="default"/>
      </w:rPr>
    </w:lvl>
    <w:lvl w:ilvl="6" w:tplc="08090001" w:tentative="1">
      <w:start w:val="1"/>
      <w:numFmt w:val="bullet"/>
      <w:lvlText w:val=""/>
      <w:lvlJc w:val="left"/>
      <w:pPr>
        <w:ind w:left="4954" w:hanging="360"/>
      </w:pPr>
      <w:rPr>
        <w:rFonts w:ascii="Symbol" w:hAnsi="Symbol" w:hint="default"/>
      </w:rPr>
    </w:lvl>
    <w:lvl w:ilvl="7" w:tplc="08090003" w:tentative="1">
      <w:start w:val="1"/>
      <w:numFmt w:val="bullet"/>
      <w:lvlText w:val="o"/>
      <w:lvlJc w:val="left"/>
      <w:pPr>
        <w:ind w:left="5674" w:hanging="360"/>
      </w:pPr>
      <w:rPr>
        <w:rFonts w:ascii="Courier New" w:hAnsi="Courier New" w:cs="Courier New" w:hint="default"/>
      </w:rPr>
    </w:lvl>
    <w:lvl w:ilvl="8" w:tplc="08090005" w:tentative="1">
      <w:start w:val="1"/>
      <w:numFmt w:val="bullet"/>
      <w:lvlText w:val=""/>
      <w:lvlJc w:val="left"/>
      <w:pPr>
        <w:ind w:left="6394" w:hanging="360"/>
      </w:pPr>
      <w:rPr>
        <w:rFonts w:ascii="Wingdings" w:hAnsi="Wingdings" w:hint="default"/>
      </w:rPr>
    </w:lvl>
  </w:abstractNum>
  <w:abstractNum w:abstractNumId="23" w15:restartNumberingAfterBreak="0">
    <w:nsid w:val="79F44DAE"/>
    <w:multiLevelType w:val="multilevel"/>
    <w:tmpl w:val="8826B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A6D010B"/>
    <w:multiLevelType w:val="hybridMultilevel"/>
    <w:tmpl w:val="6622A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170605"/>
    <w:multiLevelType w:val="multilevel"/>
    <w:tmpl w:val="456E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3D7C24"/>
    <w:multiLevelType w:val="multilevel"/>
    <w:tmpl w:val="9806A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62226171">
    <w:abstractNumId w:val="7"/>
  </w:num>
  <w:num w:numId="2" w16cid:durableId="715279333">
    <w:abstractNumId w:val="16"/>
  </w:num>
  <w:num w:numId="3" w16cid:durableId="1936864132">
    <w:abstractNumId w:val="2"/>
  </w:num>
  <w:num w:numId="4" w16cid:durableId="729233131">
    <w:abstractNumId w:val="8"/>
  </w:num>
  <w:num w:numId="5" w16cid:durableId="1077166860">
    <w:abstractNumId w:val="21"/>
  </w:num>
  <w:num w:numId="6" w16cid:durableId="1820225595">
    <w:abstractNumId w:val="9"/>
  </w:num>
  <w:num w:numId="7" w16cid:durableId="1849637272">
    <w:abstractNumId w:val="1"/>
  </w:num>
  <w:num w:numId="8" w16cid:durableId="1791430697">
    <w:abstractNumId w:val="6"/>
  </w:num>
  <w:num w:numId="9" w16cid:durableId="669873809">
    <w:abstractNumId w:val="22"/>
  </w:num>
  <w:num w:numId="10" w16cid:durableId="2002193402">
    <w:abstractNumId w:val="3"/>
  </w:num>
  <w:num w:numId="11" w16cid:durableId="1605920595">
    <w:abstractNumId w:val="4"/>
  </w:num>
  <w:num w:numId="12" w16cid:durableId="709260463">
    <w:abstractNumId w:val="12"/>
  </w:num>
  <w:num w:numId="13" w16cid:durableId="1837838448">
    <w:abstractNumId w:val="19"/>
  </w:num>
  <w:num w:numId="14" w16cid:durableId="1488208408">
    <w:abstractNumId w:val="13"/>
  </w:num>
  <w:num w:numId="15" w16cid:durableId="1013530975">
    <w:abstractNumId w:val="14"/>
  </w:num>
  <w:num w:numId="16" w16cid:durableId="225918596">
    <w:abstractNumId w:val="25"/>
  </w:num>
  <w:num w:numId="17" w16cid:durableId="217400689">
    <w:abstractNumId w:val="23"/>
  </w:num>
  <w:num w:numId="18" w16cid:durableId="937174858">
    <w:abstractNumId w:val="26"/>
  </w:num>
  <w:num w:numId="19" w16cid:durableId="1957133195">
    <w:abstractNumId w:val="18"/>
  </w:num>
  <w:num w:numId="20" w16cid:durableId="262080164">
    <w:abstractNumId w:val="11"/>
  </w:num>
  <w:num w:numId="21" w16cid:durableId="1677687903">
    <w:abstractNumId w:val="15"/>
  </w:num>
  <w:num w:numId="22" w16cid:durableId="446587006">
    <w:abstractNumId w:val="20"/>
  </w:num>
  <w:num w:numId="23" w16cid:durableId="2103528888">
    <w:abstractNumId w:val="0"/>
  </w:num>
  <w:num w:numId="24" w16cid:durableId="398093486">
    <w:abstractNumId w:val="10"/>
  </w:num>
  <w:num w:numId="25" w16cid:durableId="1910000707">
    <w:abstractNumId w:val="24"/>
  </w:num>
  <w:num w:numId="26" w16cid:durableId="828248979">
    <w:abstractNumId w:val="5"/>
  </w:num>
  <w:num w:numId="27" w16cid:durableId="203299231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239A1"/>
    <w:rsid w:val="00033309"/>
    <w:rsid w:val="00040947"/>
    <w:rsid w:val="00041F2B"/>
    <w:rsid w:val="00053A56"/>
    <w:rsid w:val="00061458"/>
    <w:rsid w:val="00082A27"/>
    <w:rsid w:val="000A1895"/>
    <w:rsid w:val="000A1B50"/>
    <w:rsid w:val="000B6C01"/>
    <w:rsid w:val="000C3589"/>
    <w:rsid w:val="000E6D2F"/>
    <w:rsid w:val="000F26C1"/>
    <w:rsid w:val="000F6CD2"/>
    <w:rsid w:val="0012575C"/>
    <w:rsid w:val="001365B6"/>
    <w:rsid w:val="001413DD"/>
    <w:rsid w:val="001442FD"/>
    <w:rsid w:val="001474D4"/>
    <w:rsid w:val="00162A91"/>
    <w:rsid w:val="001771B9"/>
    <w:rsid w:val="00195628"/>
    <w:rsid w:val="001B734A"/>
    <w:rsid w:val="001B7F63"/>
    <w:rsid w:val="001D59FE"/>
    <w:rsid w:val="001D67EA"/>
    <w:rsid w:val="001D78B2"/>
    <w:rsid w:val="002018A1"/>
    <w:rsid w:val="00203305"/>
    <w:rsid w:val="002209B3"/>
    <w:rsid w:val="00244D5E"/>
    <w:rsid w:val="00250CD8"/>
    <w:rsid w:val="00252E20"/>
    <w:rsid w:val="00257155"/>
    <w:rsid w:val="002848C7"/>
    <w:rsid w:val="00290AA5"/>
    <w:rsid w:val="002A3F0E"/>
    <w:rsid w:val="002E394A"/>
    <w:rsid w:val="002E59F8"/>
    <w:rsid w:val="002E5B16"/>
    <w:rsid w:val="002F084B"/>
    <w:rsid w:val="003052FE"/>
    <w:rsid w:val="00305C17"/>
    <w:rsid w:val="00307777"/>
    <w:rsid w:val="00325F94"/>
    <w:rsid w:val="00326AD2"/>
    <w:rsid w:val="00332976"/>
    <w:rsid w:val="003344DD"/>
    <w:rsid w:val="0034007C"/>
    <w:rsid w:val="00341D34"/>
    <w:rsid w:val="00350CD9"/>
    <w:rsid w:val="003579A8"/>
    <w:rsid w:val="00366438"/>
    <w:rsid w:val="00390F29"/>
    <w:rsid w:val="00397BFD"/>
    <w:rsid w:val="003A11A2"/>
    <w:rsid w:val="003B5E26"/>
    <w:rsid w:val="003B7239"/>
    <w:rsid w:val="003C1F39"/>
    <w:rsid w:val="003C671F"/>
    <w:rsid w:val="003C7E65"/>
    <w:rsid w:val="003E3457"/>
    <w:rsid w:val="003E6D10"/>
    <w:rsid w:val="003F4F9A"/>
    <w:rsid w:val="004226EE"/>
    <w:rsid w:val="00430F07"/>
    <w:rsid w:val="004362F6"/>
    <w:rsid w:val="0046309A"/>
    <w:rsid w:val="004644E3"/>
    <w:rsid w:val="00468F4E"/>
    <w:rsid w:val="004777DC"/>
    <w:rsid w:val="004854B8"/>
    <w:rsid w:val="00492724"/>
    <w:rsid w:val="00493EA9"/>
    <w:rsid w:val="00495286"/>
    <w:rsid w:val="004A062F"/>
    <w:rsid w:val="004A3FDA"/>
    <w:rsid w:val="004A7D35"/>
    <w:rsid w:val="004C0327"/>
    <w:rsid w:val="004C2357"/>
    <w:rsid w:val="004E7280"/>
    <w:rsid w:val="004F4799"/>
    <w:rsid w:val="00502D05"/>
    <w:rsid w:val="00522626"/>
    <w:rsid w:val="00530794"/>
    <w:rsid w:val="00532224"/>
    <w:rsid w:val="00533E94"/>
    <w:rsid w:val="00541CF1"/>
    <w:rsid w:val="00562050"/>
    <w:rsid w:val="00566626"/>
    <w:rsid w:val="005724DB"/>
    <w:rsid w:val="005812C8"/>
    <w:rsid w:val="00590AFB"/>
    <w:rsid w:val="005A72A4"/>
    <w:rsid w:val="005B4435"/>
    <w:rsid w:val="005C0AF3"/>
    <w:rsid w:val="005C5073"/>
    <w:rsid w:val="005C7B58"/>
    <w:rsid w:val="005D4D20"/>
    <w:rsid w:val="005D6B53"/>
    <w:rsid w:val="005E72D8"/>
    <w:rsid w:val="005F0A1D"/>
    <w:rsid w:val="0063282B"/>
    <w:rsid w:val="00636632"/>
    <w:rsid w:val="00655693"/>
    <w:rsid w:val="00664287"/>
    <w:rsid w:val="006701AF"/>
    <w:rsid w:val="00675F1F"/>
    <w:rsid w:val="00677547"/>
    <w:rsid w:val="00696070"/>
    <w:rsid w:val="006A3218"/>
    <w:rsid w:val="006A3D96"/>
    <w:rsid w:val="006A54DE"/>
    <w:rsid w:val="006B1708"/>
    <w:rsid w:val="006B5E31"/>
    <w:rsid w:val="006B6DB2"/>
    <w:rsid w:val="006D389C"/>
    <w:rsid w:val="00711AEF"/>
    <w:rsid w:val="0071562D"/>
    <w:rsid w:val="00716505"/>
    <w:rsid w:val="0071707E"/>
    <w:rsid w:val="00717904"/>
    <w:rsid w:val="0073535F"/>
    <w:rsid w:val="00740AF0"/>
    <w:rsid w:val="007559C2"/>
    <w:rsid w:val="007600BF"/>
    <w:rsid w:val="00786029"/>
    <w:rsid w:val="007A2656"/>
    <w:rsid w:val="007B604C"/>
    <w:rsid w:val="007B63BB"/>
    <w:rsid w:val="007D3F7E"/>
    <w:rsid w:val="007D4DB4"/>
    <w:rsid w:val="007E2B07"/>
    <w:rsid w:val="007F1AA3"/>
    <w:rsid w:val="007F596B"/>
    <w:rsid w:val="00802610"/>
    <w:rsid w:val="0081171C"/>
    <w:rsid w:val="008158A4"/>
    <w:rsid w:val="00821CC1"/>
    <w:rsid w:val="008279B0"/>
    <w:rsid w:val="00832983"/>
    <w:rsid w:val="00844289"/>
    <w:rsid w:val="008507EE"/>
    <w:rsid w:val="008606A7"/>
    <w:rsid w:val="008B3EF7"/>
    <w:rsid w:val="008B4EBF"/>
    <w:rsid w:val="008C04D8"/>
    <w:rsid w:val="008C0B3B"/>
    <w:rsid w:val="008C3715"/>
    <w:rsid w:val="008D01C0"/>
    <w:rsid w:val="008E041E"/>
    <w:rsid w:val="008E5BBF"/>
    <w:rsid w:val="008E6852"/>
    <w:rsid w:val="008F02FA"/>
    <w:rsid w:val="008F1CAC"/>
    <w:rsid w:val="008F7348"/>
    <w:rsid w:val="009066FA"/>
    <w:rsid w:val="00910AE2"/>
    <w:rsid w:val="00920144"/>
    <w:rsid w:val="00922BA5"/>
    <w:rsid w:val="00922C4B"/>
    <w:rsid w:val="00922DCA"/>
    <w:rsid w:val="00930796"/>
    <w:rsid w:val="00946065"/>
    <w:rsid w:val="00952557"/>
    <w:rsid w:val="00966296"/>
    <w:rsid w:val="00974E60"/>
    <w:rsid w:val="009777E8"/>
    <w:rsid w:val="00982B6B"/>
    <w:rsid w:val="009B2A39"/>
    <w:rsid w:val="009B2E8E"/>
    <w:rsid w:val="009B3D7C"/>
    <w:rsid w:val="009D39C0"/>
    <w:rsid w:val="009F7CB4"/>
    <w:rsid w:val="00A00357"/>
    <w:rsid w:val="00A012F4"/>
    <w:rsid w:val="00A026E0"/>
    <w:rsid w:val="00A4269E"/>
    <w:rsid w:val="00A45C6C"/>
    <w:rsid w:val="00A726B8"/>
    <w:rsid w:val="00A83471"/>
    <w:rsid w:val="00AA14F6"/>
    <w:rsid w:val="00AB3922"/>
    <w:rsid w:val="00AC2177"/>
    <w:rsid w:val="00AC4CA3"/>
    <w:rsid w:val="00AC79B8"/>
    <w:rsid w:val="00AE0124"/>
    <w:rsid w:val="00B03F45"/>
    <w:rsid w:val="00B06D1B"/>
    <w:rsid w:val="00B10E44"/>
    <w:rsid w:val="00B2489A"/>
    <w:rsid w:val="00B35D52"/>
    <w:rsid w:val="00B35EDF"/>
    <w:rsid w:val="00B37320"/>
    <w:rsid w:val="00B44E0F"/>
    <w:rsid w:val="00B46559"/>
    <w:rsid w:val="00B46FC0"/>
    <w:rsid w:val="00B60890"/>
    <w:rsid w:val="00B65E73"/>
    <w:rsid w:val="00B77C27"/>
    <w:rsid w:val="00BA0969"/>
    <w:rsid w:val="00BA2056"/>
    <w:rsid w:val="00BA7EBD"/>
    <w:rsid w:val="00BB0D3C"/>
    <w:rsid w:val="00BB1690"/>
    <w:rsid w:val="00BB6689"/>
    <w:rsid w:val="00BD6C92"/>
    <w:rsid w:val="00BF76F8"/>
    <w:rsid w:val="00C0534D"/>
    <w:rsid w:val="00C541A4"/>
    <w:rsid w:val="00C54663"/>
    <w:rsid w:val="00C647AC"/>
    <w:rsid w:val="00C84A1B"/>
    <w:rsid w:val="00CA46CD"/>
    <w:rsid w:val="00CA7AA2"/>
    <w:rsid w:val="00CB2E91"/>
    <w:rsid w:val="00CC312A"/>
    <w:rsid w:val="00CC6169"/>
    <w:rsid w:val="00CC6A7A"/>
    <w:rsid w:val="00CD132C"/>
    <w:rsid w:val="00CE5B1A"/>
    <w:rsid w:val="00D02ABF"/>
    <w:rsid w:val="00D11CFB"/>
    <w:rsid w:val="00D207AE"/>
    <w:rsid w:val="00D23577"/>
    <w:rsid w:val="00D24FA1"/>
    <w:rsid w:val="00D53897"/>
    <w:rsid w:val="00D562A3"/>
    <w:rsid w:val="00D57F2B"/>
    <w:rsid w:val="00D76E8C"/>
    <w:rsid w:val="00D801E6"/>
    <w:rsid w:val="00D84959"/>
    <w:rsid w:val="00D922AA"/>
    <w:rsid w:val="00DB6AD4"/>
    <w:rsid w:val="00DC38F1"/>
    <w:rsid w:val="00DD4B59"/>
    <w:rsid w:val="00DD5D17"/>
    <w:rsid w:val="00E07477"/>
    <w:rsid w:val="00E30129"/>
    <w:rsid w:val="00E43432"/>
    <w:rsid w:val="00E43894"/>
    <w:rsid w:val="00E52840"/>
    <w:rsid w:val="00E56602"/>
    <w:rsid w:val="00E74965"/>
    <w:rsid w:val="00E77C8B"/>
    <w:rsid w:val="00EB0CBC"/>
    <w:rsid w:val="00EB4891"/>
    <w:rsid w:val="00EB7C8B"/>
    <w:rsid w:val="00EB7E78"/>
    <w:rsid w:val="00EC329E"/>
    <w:rsid w:val="00EC673B"/>
    <w:rsid w:val="00ED4BED"/>
    <w:rsid w:val="00ED6FFB"/>
    <w:rsid w:val="00EE47EA"/>
    <w:rsid w:val="00EE691D"/>
    <w:rsid w:val="00EF13BF"/>
    <w:rsid w:val="00F145B1"/>
    <w:rsid w:val="00F22858"/>
    <w:rsid w:val="00F31A68"/>
    <w:rsid w:val="00F32CB5"/>
    <w:rsid w:val="00F365A8"/>
    <w:rsid w:val="00F4373D"/>
    <w:rsid w:val="00F473E9"/>
    <w:rsid w:val="00F763F6"/>
    <w:rsid w:val="00F76D56"/>
    <w:rsid w:val="00F943C9"/>
    <w:rsid w:val="00FA24D4"/>
    <w:rsid w:val="00FA507E"/>
    <w:rsid w:val="00FF2C80"/>
    <w:rsid w:val="010FD9DD"/>
    <w:rsid w:val="0128DCD2"/>
    <w:rsid w:val="015DF532"/>
    <w:rsid w:val="018004B3"/>
    <w:rsid w:val="01E1F070"/>
    <w:rsid w:val="02393494"/>
    <w:rsid w:val="02519FE4"/>
    <w:rsid w:val="02A3BCB8"/>
    <w:rsid w:val="02B3C226"/>
    <w:rsid w:val="02C8174D"/>
    <w:rsid w:val="02D1310B"/>
    <w:rsid w:val="02EF8B01"/>
    <w:rsid w:val="02FC6289"/>
    <w:rsid w:val="030B0651"/>
    <w:rsid w:val="038259F4"/>
    <w:rsid w:val="0397586D"/>
    <w:rsid w:val="03F92A2E"/>
    <w:rsid w:val="04142ACF"/>
    <w:rsid w:val="043755BA"/>
    <w:rsid w:val="046BC679"/>
    <w:rsid w:val="047D0150"/>
    <w:rsid w:val="04A875E5"/>
    <w:rsid w:val="04EF5BD3"/>
    <w:rsid w:val="051B623F"/>
    <w:rsid w:val="051E2A55"/>
    <w:rsid w:val="053328CE"/>
    <w:rsid w:val="053FAE7C"/>
    <w:rsid w:val="056ADFFA"/>
    <w:rsid w:val="05B56735"/>
    <w:rsid w:val="05BF5AE9"/>
    <w:rsid w:val="05F726BC"/>
    <w:rsid w:val="061BE8E1"/>
    <w:rsid w:val="06291B63"/>
    <w:rsid w:val="064138FC"/>
    <w:rsid w:val="06502CAB"/>
    <w:rsid w:val="06AFF70E"/>
    <w:rsid w:val="06B294F6"/>
    <w:rsid w:val="06C53ADC"/>
    <w:rsid w:val="06ECBAFA"/>
    <w:rsid w:val="0792F71D"/>
    <w:rsid w:val="07AC1EDD"/>
    <w:rsid w:val="07C48B96"/>
    <w:rsid w:val="07DE82EE"/>
    <w:rsid w:val="07E67467"/>
    <w:rsid w:val="07EA5909"/>
    <w:rsid w:val="081F8F6D"/>
    <w:rsid w:val="086AC990"/>
    <w:rsid w:val="08A280BC"/>
    <w:rsid w:val="08D21E7E"/>
    <w:rsid w:val="08E4ECE1"/>
    <w:rsid w:val="094C8F19"/>
    <w:rsid w:val="099D2983"/>
    <w:rsid w:val="09B6A4F1"/>
    <w:rsid w:val="09B85776"/>
    <w:rsid w:val="09C2C363"/>
    <w:rsid w:val="09FC321C"/>
    <w:rsid w:val="0A04B137"/>
    <w:rsid w:val="0A19D232"/>
    <w:rsid w:val="0A3E511D"/>
    <w:rsid w:val="0AAECE9D"/>
    <w:rsid w:val="0ACC360E"/>
    <w:rsid w:val="0AE3899D"/>
    <w:rsid w:val="0B04447E"/>
    <w:rsid w:val="0B122B59"/>
    <w:rsid w:val="0B4F2FBA"/>
    <w:rsid w:val="0BA08198"/>
    <w:rsid w:val="0BDA217E"/>
    <w:rsid w:val="0C4CF1F8"/>
    <w:rsid w:val="0C528C84"/>
    <w:rsid w:val="0C636D4C"/>
    <w:rsid w:val="0D1CB591"/>
    <w:rsid w:val="0D3082C2"/>
    <w:rsid w:val="0D30F6D0"/>
    <w:rsid w:val="0D6A9B51"/>
    <w:rsid w:val="0D75F1DF"/>
    <w:rsid w:val="0D99BF3A"/>
    <w:rsid w:val="0DEE5CE5"/>
    <w:rsid w:val="0E514EF7"/>
    <w:rsid w:val="0E803B9B"/>
    <w:rsid w:val="0E98D934"/>
    <w:rsid w:val="0ED7A53F"/>
    <w:rsid w:val="0F066BB2"/>
    <w:rsid w:val="0F390F6F"/>
    <w:rsid w:val="0F649B23"/>
    <w:rsid w:val="0F9B0E0E"/>
    <w:rsid w:val="0F9F0879"/>
    <w:rsid w:val="0FBD1CAC"/>
    <w:rsid w:val="100986FB"/>
    <w:rsid w:val="100C6B07"/>
    <w:rsid w:val="104F994B"/>
    <w:rsid w:val="10CDA66E"/>
    <w:rsid w:val="119EDB63"/>
    <w:rsid w:val="11B9104D"/>
    <w:rsid w:val="11F676AD"/>
    <w:rsid w:val="12189F0E"/>
    <w:rsid w:val="121A321C"/>
    <w:rsid w:val="128DC534"/>
    <w:rsid w:val="129C7002"/>
    <w:rsid w:val="12D2AED0"/>
    <w:rsid w:val="12D306E5"/>
    <w:rsid w:val="12FEF3CE"/>
    <w:rsid w:val="13226CEB"/>
    <w:rsid w:val="133FBEAC"/>
    <w:rsid w:val="139C7264"/>
    <w:rsid w:val="13D3F88C"/>
    <w:rsid w:val="13E70C47"/>
    <w:rsid w:val="14128389"/>
    <w:rsid w:val="14326D1D"/>
    <w:rsid w:val="145552D3"/>
    <w:rsid w:val="14659AB8"/>
    <w:rsid w:val="149ED116"/>
    <w:rsid w:val="14E8B57B"/>
    <w:rsid w:val="15164CFD"/>
    <w:rsid w:val="153D9597"/>
    <w:rsid w:val="1564725F"/>
    <w:rsid w:val="15C7FB62"/>
    <w:rsid w:val="161ECCAE"/>
    <w:rsid w:val="1660F547"/>
    <w:rsid w:val="16B48DBB"/>
    <w:rsid w:val="16D01E80"/>
    <w:rsid w:val="17C3E173"/>
    <w:rsid w:val="17EE5D44"/>
    <w:rsid w:val="18271DE1"/>
    <w:rsid w:val="1867C4FD"/>
    <w:rsid w:val="1869C43C"/>
    <w:rsid w:val="187F04A0"/>
    <w:rsid w:val="1895608E"/>
    <w:rsid w:val="18F6C7D0"/>
    <w:rsid w:val="19310F8C"/>
    <w:rsid w:val="1937F7A1"/>
    <w:rsid w:val="199235DB"/>
    <w:rsid w:val="1994F83B"/>
    <w:rsid w:val="1A1AD501"/>
    <w:rsid w:val="1A339FDD"/>
    <w:rsid w:val="1A4BD421"/>
    <w:rsid w:val="1A720D7E"/>
    <w:rsid w:val="1AF75851"/>
    <w:rsid w:val="1AFDD734"/>
    <w:rsid w:val="1B0C6149"/>
    <w:rsid w:val="1B5EBEA3"/>
    <w:rsid w:val="1BA38FA3"/>
    <w:rsid w:val="1BB1ADBA"/>
    <w:rsid w:val="1BC07D78"/>
    <w:rsid w:val="1BE91A44"/>
    <w:rsid w:val="1C2D8163"/>
    <w:rsid w:val="1C624E3F"/>
    <w:rsid w:val="1C68B04E"/>
    <w:rsid w:val="1CA38D38"/>
    <w:rsid w:val="1CB9CC8A"/>
    <w:rsid w:val="1CC0FA0F"/>
    <w:rsid w:val="1D16B1C8"/>
    <w:rsid w:val="1DA9AE40"/>
    <w:rsid w:val="1DB28EB0"/>
    <w:rsid w:val="1E562C84"/>
    <w:rsid w:val="1E64D7CD"/>
    <w:rsid w:val="1E714824"/>
    <w:rsid w:val="1E965F65"/>
    <w:rsid w:val="1EC5F2E8"/>
    <w:rsid w:val="1EDB3065"/>
    <w:rsid w:val="1F0FE79C"/>
    <w:rsid w:val="1F457EA1"/>
    <w:rsid w:val="1F4E5F11"/>
    <w:rsid w:val="1F4F251A"/>
    <w:rsid w:val="1F70772C"/>
    <w:rsid w:val="1F8D6DEC"/>
    <w:rsid w:val="1FB5CAFB"/>
    <w:rsid w:val="1FE0395C"/>
    <w:rsid w:val="2037B378"/>
    <w:rsid w:val="206328EE"/>
    <w:rsid w:val="20788FEA"/>
    <w:rsid w:val="20D03259"/>
    <w:rsid w:val="20E14F02"/>
    <w:rsid w:val="20FA775F"/>
    <w:rsid w:val="210B871A"/>
    <w:rsid w:val="2122F914"/>
    <w:rsid w:val="21519B5C"/>
    <w:rsid w:val="219A2A66"/>
    <w:rsid w:val="219B0F37"/>
    <w:rsid w:val="21D5EDAD"/>
    <w:rsid w:val="22406875"/>
    <w:rsid w:val="2243A389"/>
    <w:rsid w:val="2254303E"/>
    <w:rsid w:val="226FE137"/>
    <w:rsid w:val="227D1F63"/>
    <w:rsid w:val="22CFFBF6"/>
    <w:rsid w:val="22E52F0B"/>
    <w:rsid w:val="230AE0E0"/>
    <w:rsid w:val="233F4913"/>
    <w:rsid w:val="233F8398"/>
    <w:rsid w:val="23437B7F"/>
    <w:rsid w:val="2362EA10"/>
    <w:rsid w:val="23D58D67"/>
    <w:rsid w:val="2418EFC4"/>
    <w:rsid w:val="24DDDF49"/>
    <w:rsid w:val="24F4CB2B"/>
    <w:rsid w:val="25004CB1"/>
    <w:rsid w:val="252CD15D"/>
    <w:rsid w:val="252DB251"/>
    <w:rsid w:val="25866668"/>
    <w:rsid w:val="258BD100"/>
    <w:rsid w:val="259F1514"/>
    <w:rsid w:val="25AFF09F"/>
    <w:rsid w:val="262B332D"/>
    <w:rsid w:val="2655F7A2"/>
    <w:rsid w:val="266EBBEE"/>
    <w:rsid w:val="26C97648"/>
    <w:rsid w:val="26D104CD"/>
    <w:rsid w:val="26FB0DF2"/>
    <w:rsid w:val="26FB6801"/>
    <w:rsid w:val="271ED6F4"/>
    <w:rsid w:val="278E1425"/>
    <w:rsid w:val="27C3A172"/>
    <w:rsid w:val="27CEFAF7"/>
    <w:rsid w:val="27D5DB59"/>
    <w:rsid w:val="27DD872D"/>
    <w:rsid w:val="2828497D"/>
    <w:rsid w:val="28C371C2"/>
    <w:rsid w:val="28CBFDED"/>
    <w:rsid w:val="2950DA6F"/>
    <w:rsid w:val="29764339"/>
    <w:rsid w:val="2979578E"/>
    <w:rsid w:val="297FABE5"/>
    <w:rsid w:val="29E0FF92"/>
    <w:rsid w:val="2A135563"/>
    <w:rsid w:val="2A32AEB4"/>
    <w:rsid w:val="2A5F4223"/>
    <w:rsid w:val="2A7C9EAE"/>
    <w:rsid w:val="2A84BFFE"/>
    <w:rsid w:val="2A96EBDA"/>
    <w:rsid w:val="2ADABFEE"/>
    <w:rsid w:val="2AEFD017"/>
    <w:rsid w:val="2AFDD39A"/>
    <w:rsid w:val="2B344F74"/>
    <w:rsid w:val="2B710FCA"/>
    <w:rsid w:val="2B73463E"/>
    <w:rsid w:val="2BE1EA27"/>
    <w:rsid w:val="2BF3EEC4"/>
    <w:rsid w:val="2BFB26B1"/>
    <w:rsid w:val="2C590553"/>
    <w:rsid w:val="2C9811A5"/>
    <w:rsid w:val="2CA26C1A"/>
    <w:rsid w:val="2CA763C2"/>
    <w:rsid w:val="2D013B36"/>
    <w:rsid w:val="2D6A4F76"/>
    <w:rsid w:val="2D76D4E3"/>
    <w:rsid w:val="2D96E2E5"/>
    <w:rsid w:val="2D9AC817"/>
    <w:rsid w:val="2E0BA5E2"/>
    <w:rsid w:val="2E380BEA"/>
    <w:rsid w:val="2E84C18F"/>
    <w:rsid w:val="2E98329E"/>
    <w:rsid w:val="2F00CEA9"/>
    <w:rsid w:val="2F061FD7"/>
    <w:rsid w:val="2F4177CB"/>
    <w:rsid w:val="2FA19BAE"/>
    <w:rsid w:val="2FB6B2B8"/>
    <w:rsid w:val="2FDA0CDC"/>
    <w:rsid w:val="300B9264"/>
    <w:rsid w:val="30553295"/>
    <w:rsid w:val="30A0C514"/>
    <w:rsid w:val="30B3F829"/>
    <w:rsid w:val="30BD791F"/>
    <w:rsid w:val="30EF7FAF"/>
    <w:rsid w:val="30FD823E"/>
    <w:rsid w:val="310840C2"/>
    <w:rsid w:val="3125B9A1"/>
    <w:rsid w:val="31410A64"/>
    <w:rsid w:val="31482D61"/>
    <w:rsid w:val="314C09A7"/>
    <w:rsid w:val="31C128F5"/>
    <w:rsid w:val="3236B873"/>
    <w:rsid w:val="326C5D45"/>
    <w:rsid w:val="327C692C"/>
    <w:rsid w:val="329FF8C9"/>
    <w:rsid w:val="32ABEF42"/>
    <w:rsid w:val="32BCE8C5"/>
    <w:rsid w:val="32E5CE07"/>
    <w:rsid w:val="33AF87D5"/>
    <w:rsid w:val="33FF3A6A"/>
    <w:rsid w:val="3447ACF0"/>
    <w:rsid w:val="34677529"/>
    <w:rsid w:val="347B8C64"/>
    <w:rsid w:val="348F97A0"/>
    <w:rsid w:val="349AC6C5"/>
    <w:rsid w:val="349BAC83"/>
    <w:rsid w:val="34A0849B"/>
    <w:rsid w:val="34B275A7"/>
    <w:rsid w:val="34D08594"/>
    <w:rsid w:val="3523DC0D"/>
    <w:rsid w:val="35A1F4CA"/>
    <w:rsid w:val="35EB22FE"/>
    <w:rsid w:val="35F28D7F"/>
    <w:rsid w:val="3651CB96"/>
    <w:rsid w:val="36E72897"/>
    <w:rsid w:val="37069C8B"/>
    <w:rsid w:val="370D8E2D"/>
    <w:rsid w:val="370E82AE"/>
    <w:rsid w:val="372EF33C"/>
    <w:rsid w:val="373DC52B"/>
    <w:rsid w:val="3793A3CE"/>
    <w:rsid w:val="379A1D30"/>
    <w:rsid w:val="37B93F2A"/>
    <w:rsid w:val="37E51EC1"/>
    <w:rsid w:val="3882F8F8"/>
    <w:rsid w:val="388ABF40"/>
    <w:rsid w:val="389BEAAB"/>
    <w:rsid w:val="38AD021D"/>
    <w:rsid w:val="38BEDB03"/>
    <w:rsid w:val="38F1FBDD"/>
    <w:rsid w:val="3980EF22"/>
    <w:rsid w:val="39971E6F"/>
    <w:rsid w:val="39D3AE79"/>
    <w:rsid w:val="3A3A0FA3"/>
    <w:rsid w:val="3ABA8A63"/>
    <w:rsid w:val="3AD852D3"/>
    <w:rsid w:val="3B397BC5"/>
    <w:rsid w:val="3B78A426"/>
    <w:rsid w:val="3C3EB44B"/>
    <w:rsid w:val="3C959086"/>
    <w:rsid w:val="3CAA3B25"/>
    <w:rsid w:val="3CFF14F8"/>
    <w:rsid w:val="3D0781DD"/>
    <w:rsid w:val="3D3F7428"/>
    <w:rsid w:val="3D5963C0"/>
    <w:rsid w:val="3D6A6E19"/>
    <w:rsid w:val="3D6D32EF"/>
    <w:rsid w:val="3D72662E"/>
    <w:rsid w:val="3D807340"/>
    <w:rsid w:val="3D9BCBD8"/>
    <w:rsid w:val="3DAC5B6F"/>
    <w:rsid w:val="3DB220DE"/>
    <w:rsid w:val="3DC9A68A"/>
    <w:rsid w:val="3DDA7210"/>
    <w:rsid w:val="3DDC21DA"/>
    <w:rsid w:val="3DF10112"/>
    <w:rsid w:val="3E095EB4"/>
    <w:rsid w:val="3E30DD73"/>
    <w:rsid w:val="3E5C4DCB"/>
    <w:rsid w:val="3EB9BEC1"/>
    <w:rsid w:val="3ECBF06C"/>
    <w:rsid w:val="3F0B62D9"/>
    <w:rsid w:val="3F1C43A1"/>
    <w:rsid w:val="3F2FAEB3"/>
    <w:rsid w:val="3F5462D8"/>
    <w:rsid w:val="3F8CE15B"/>
    <w:rsid w:val="3FAA0D44"/>
    <w:rsid w:val="3FE5D631"/>
    <w:rsid w:val="3FFCB281"/>
    <w:rsid w:val="40558F22"/>
    <w:rsid w:val="4061B622"/>
    <w:rsid w:val="407BD997"/>
    <w:rsid w:val="407FDC27"/>
    <w:rsid w:val="408FF75D"/>
    <w:rsid w:val="40A9EB9F"/>
    <w:rsid w:val="40CF6ABB"/>
    <w:rsid w:val="40E36633"/>
    <w:rsid w:val="4140FF76"/>
    <w:rsid w:val="41575C82"/>
    <w:rsid w:val="4194DED3"/>
    <w:rsid w:val="41B84755"/>
    <w:rsid w:val="41F15F83"/>
    <w:rsid w:val="424316F8"/>
    <w:rsid w:val="4299A845"/>
    <w:rsid w:val="42D416C5"/>
    <w:rsid w:val="42E52276"/>
    <w:rsid w:val="4304C39F"/>
    <w:rsid w:val="433C79F1"/>
    <w:rsid w:val="4377673E"/>
    <w:rsid w:val="437F9A4A"/>
    <w:rsid w:val="43C8A544"/>
    <w:rsid w:val="43EFB4C4"/>
    <w:rsid w:val="441B945B"/>
    <w:rsid w:val="4461CD36"/>
    <w:rsid w:val="4477C7B2"/>
    <w:rsid w:val="448B40C5"/>
    <w:rsid w:val="44C0CE12"/>
    <w:rsid w:val="44C34734"/>
    <w:rsid w:val="44E5A7F2"/>
    <w:rsid w:val="45691DBB"/>
    <w:rsid w:val="456F459D"/>
    <w:rsid w:val="46025DE6"/>
    <w:rsid w:val="46675FB0"/>
    <w:rsid w:val="466970C7"/>
    <w:rsid w:val="466AD785"/>
    <w:rsid w:val="467A9CD7"/>
    <w:rsid w:val="469EFDAF"/>
    <w:rsid w:val="4760ACEB"/>
    <w:rsid w:val="478777A8"/>
    <w:rsid w:val="478968D6"/>
    <w:rsid w:val="47B040FA"/>
    <w:rsid w:val="47B1BB79"/>
    <w:rsid w:val="48257B3A"/>
    <w:rsid w:val="48967EF4"/>
    <w:rsid w:val="491275C6"/>
    <w:rsid w:val="491C6235"/>
    <w:rsid w:val="498CB877"/>
    <w:rsid w:val="49B91915"/>
    <w:rsid w:val="49FE67D6"/>
    <w:rsid w:val="4A2D394C"/>
    <w:rsid w:val="4A5EF648"/>
    <w:rsid w:val="4A93B3AB"/>
    <w:rsid w:val="4A9C0A0D"/>
    <w:rsid w:val="4B17753F"/>
    <w:rsid w:val="4B26A01E"/>
    <w:rsid w:val="4B26A628"/>
    <w:rsid w:val="4B276476"/>
    <w:rsid w:val="4B35D338"/>
    <w:rsid w:val="4B3FC87B"/>
    <w:rsid w:val="4B447941"/>
    <w:rsid w:val="4B746CE0"/>
    <w:rsid w:val="4BD31990"/>
    <w:rsid w:val="4BE55A2C"/>
    <w:rsid w:val="4BEE24F5"/>
    <w:rsid w:val="4BFAC6A9"/>
    <w:rsid w:val="4C0D7DE3"/>
    <w:rsid w:val="4C27BC37"/>
    <w:rsid w:val="4C3570F3"/>
    <w:rsid w:val="4CA8104E"/>
    <w:rsid w:val="4CA8705F"/>
    <w:rsid w:val="4CA992CB"/>
    <w:rsid w:val="4CB49D73"/>
    <w:rsid w:val="4CCE5919"/>
    <w:rsid w:val="4CF0B9D7"/>
    <w:rsid w:val="4D1C2432"/>
    <w:rsid w:val="4D4BF9B6"/>
    <w:rsid w:val="4D6C8DE5"/>
    <w:rsid w:val="4D7BE464"/>
    <w:rsid w:val="4DCB546D"/>
    <w:rsid w:val="4DD6D0BA"/>
    <w:rsid w:val="4DEAD63B"/>
    <w:rsid w:val="4DF7C0DE"/>
    <w:rsid w:val="4DFAAEDE"/>
    <w:rsid w:val="4E02EA2E"/>
    <w:rsid w:val="4E1EA6C6"/>
    <w:rsid w:val="4E40D4B3"/>
    <w:rsid w:val="4E4B2B21"/>
    <w:rsid w:val="4E4F1601"/>
    <w:rsid w:val="4EB7F493"/>
    <w:rsid w:val="4EE46925"/>
    <w:rsid w:val="4EE9C61D"/>
    <w:rsid w:val="4F079F90"/>
    <w:rsid w:val="4F1CCF35"/>
    <w:rsid w:val="4F32676B"/>
    <w:rsid w:val="4F3A54F1"/>
    <w:rsid w:val="4F3AC430"/>
    <w:rsid w:val="4F3D0240"/>
    <w:rsid w:val="4F6EBC0B"/>
    <w:rsid w:val="4FEABF24"/>
    <w:rsid w:val="4FEBD4CA"/>
    <w:rsid w:val="50004393"/>
    <w:rsid w:val="5090F5FB"/>
    <w:rsid w:val="50A3470C"/>
    <w:rsid w:val="50A36FF1"/>
    <w:rsid w:val="50CE37CC"/>
    <w:rsid w:val="50F48AFE"/>
    <w:rsid w:val="50FA2347"/>
    <w:rsid w:val="5149B935"/>
    <w:rsid w:val="51D34708"/>
    <w:rsid w:val="51D4B1F9"/>
    <w:rsid w:val="51FF10CA"/>
    <w:rsid w:val="52B45B74"/>
    <w:rsid w:val="52DF105D"/>
    <w:rsid w:val="531B33D7"/>
    <w:rsid w:val="533DACE3"/>
    <w:rsid w:val="5344983A"/>
    <w:rsid w:val="53597CA9"/>
    <w:rsid w:val="535FFB5B"/>
    <w:rsid w:val="5373EAA5"/>
    <w:rsid w:val="53AD8C38"/>
    <w:rsid w:val="53BFFE55"/>
    <w:rsid w:val="53F936DA"/>
    <w:rsid w:val="54670262"/>
    <w:rsid w:val="547DEE44"/>
    <w:rsid w:val="54D73E4A"/>
    <w:rsid w:val="54D79723"/>
    <w:rsid w:val="54E07324"/>
    <w:rsid w:val="54FBCBBC"/>
    <w:rsid w:val="55AE2F98"/>
    <w:rsid w:val="55B0C5AC"/>
    <w:rsid w:val="55CFDAAE"/>
    <w:rsid w:val="55D66652"/>
    <w:rsid w:val="5602D2C3"/>
    <w:rsid w:val="5619BEA5"/>
    <w:rsid w:val="56AB42B1"/>
    <w:rsid w:val="56C59729"/>
    <w:rsid w:val="56D9B39F"/>
    <w:rsid w:val="570A4417"/>
    <w:rsid w:val="571DA2C1"/>
    <w:rsid w:val="574566D6"/>
    <w:rsid w:val="577236B3"/>
    <w:rsid w:val="5795AF37"/>
    <w:rsid w:val="579EA324"/>
    <w:rsid w:val="57CB382D"/>
    <w:rsid w:val="580913DF"/>
    <w:rsid w:val="580FA889"/>
    <w:rsid w:val="5818F946"/>
    <w:rsid w:val="58481515"/>
    <w:rsid w:val="58AB42EE"/>
    <w:rsid w:val="58C01B47"/>
    <w:rsid w:val="58C5E7E3"/>
    <w:rsid w:val="58F4A249"/>
    <w:rsid w:val="590E0714"/>
    <w:rsid w:val="591ED89A"/>
    <w:rsid w:val="592E2B9A"/>
    <w:rsid w:val="59497812"/>
    <w:rsid w:val="594EE602"/>
    <w:rsid w:val="595263FE"/>
    <w:rsid w:val="595299CC"/>
    <w:rsid w:val="59BC410C"/>
    <w:rsid w:val="59D6859D"/>
    <w:rsid w:val="59FD37EB"/>
    <w:rsid w:val="5A730F02"/>
    <w:rsid w:val="5A7A650E"/>
    <w:rsid w:val="5AB687A1"/>
    <w:rsid w:val="5B3BD72E"/>
    <w:rsid w:val="5B509A08"/>
    <w:rsid w:val="5B58116D"/>
    <w:rsid w:val="5B65C3D7"/>
    <w:rsid w:val="5B73DA45"/>
    <w:rsid w:val="5B99084C"/>
    <w:rsid w:val="5BC00950"/>
    <w:rsid w:val="5BEECED4"/>
    <w:rsid w:val="5C18D7F9"/>
    <w:rsid w:val="5C194738"/>
    <w:rsid w:val="5C2B8F33"/>
    <w:rsid w:val="5C6CF671"/>
    <w:rsid w:val="5C73F7CF"/>
    <w:rsid w:val="5CBDA718"/>
    <w:rsid w:val="5CEFCF00"/>
    <w:rsid w:val="5D1A75EB"/>
    <w:rsid w:val="5D3A3582"/>
    <w:rsid w:val="5D4BA72B"/>
    <w:rsid w:val="5D7E1143"/>
    <w:rsid w:val="5D9CED65"/>
    <w:rsid w:val="5DA806A6"/>
    <w:rsid w:val="5DB22152"/>
    <w:rsid w:val="5DB4A85A"/>
    <w:rsid w:val="5DB51799"/>
    <w:rsid w:val="5DEBCEA5"/>
    <w:rsid w:val="5DF1F676"/>
    <w:rsid w:val="5E883ACA"/>
    <w:rsid w:val="5E8B9F61"/>
    <w:rsid w:val="5E8F42F0"/>
    <w:rsid w:val="5EE7778C"/>
    <w:rsid w:val="5F2AD4DD"/>
    <w:rsid w:val="5F3BE981"/>
    <w:rsid w:val="5F4EFF40"/>
    <w:rsid w:val="5F5A33AA"/>
    <w:rsid w:val="5F76BC2D"/>
    <w:rsid w:val="5FA9B509"/>
    <w:rsid w:val="5FE168E7"/>
    <w:rsid w:val="5FFDABBA"/>
    <w:rsid w:val="6001F03F"/>
    <w:rsid w:val="60276FC2"/>
    <w:rsid w:val="603E7E63"/>
    <w:rsid w:val="6077E947"/>
    <w:rsid w:val="60AA3FE8"/>
    <w:rsid w:val="60C01857"/>
    <w:rsid w:val="60C23FF7"/>
    <w:rsid w:val="60DC6E7A"/>
    <w:rsid w:val="60E888BA"/>
    <w:rsid w:val="60F0E23F"/>
    <w:rsid w:val="60FC1B69"/>
    <w:rsid w:val="6113452F"/>
    <w:rsid w:val="612042B1"/>
    <w:rsid w:val="61711EED"/>
    <w:rsid w:val="61C34023"/>
    <w:rsid w:val="62135B5E"/>
    <w:rsid w:val="62777523"/>
    <w:rsid w:val="627B77C9"/>
    <w:rsid w:val="62B825DC"/>
    <w:rsid w:val="62F700DC"/>
    <w:rsid w:val="632401C6"/>
    <w:rsid w:val="6362B413"/>
    <w:rsid w:val="637E17BF"/>
    <w:rsid w:val="63A84D5F"/>
    <w:rsid w:val="640F5AA4"/>
    <w:rsid w:val="643E8756"/>
    <w:rsid w:val="6440499D"/>
    <w:rsid w:val="6464F14C"/>
    <w:rsid w:val="6496ACC2"/>
    <w:rsid w:val="649DE4DE"/>
    <w:rsid w:val="64FD42B2"/>
    <w:rsid w:val="64FE8474"/>
    <w:rsid w:val="654DC31D"/>
    <w:rsid w:val="656EACA4"/>
    <w:rsid w:val="6571687E"/>
    <w:rsid w:val="65776951"/>
    <w:rsid w:val="65B3188B"/>
    <w:rsid w:val="65C65C76"/>
    <w:rsid w:val="65E3DFFE"/>
    <w:rsid w:val="65EDC50F"/>
    <w:rsid w:val="660B428F"/>
    <w:rsid w:val="66124427"/>
    <w:rsid w:val="6696B146"/>
    <w:rsid w:val="66BF5CDD"/>
    <w:rsid w:val="675A1125"/>
    <w:rsid w:val="67885A7D"/>
    <w:rsid w:val="67904803"/>
    <w:rsid w:val="67BD33D3"/>
    <w:rsid w:val="68499048"/>
    <w:rsid w:val="68E6B6A7"/>
    <w:rsid w:val="68F5E186"/>
    <w:rsid w:val="690583CD"/>
    <w:rsid w:val="690FD27B"/>
    <w:rsid w:val="69242ADE"/>
    <w:rsid w:val="692C1864"/>
    <w:rsid w:val="69440C5B"/>
    <w:rsid w:val="696F22D0"/>
    <w:rsid w:val="6996F880"/>
    <w:rsid w:val="69987AF7"/>
    <w:rsid w:val="69F775CD"/>
    <w:rsid w:val="6A35FC35"/>
    <w:rsid w:val="6A597E3D"/>
    <w:rsid w:val="6A5B4624"/>
    <w:rsid w:val="6ABF3993"/>
    <w:rsid w:val="6AC31417"/>
    <w:rsid w:val="6AD78291"/>
    <w:rsid w:val="6AFD4326"/>
    <w:rsid w:val="6B0D8C1C"/>
    <w:rsid w:val="6B612444"/>
    <w:rsid w:val="6B65D872"/>
    <w:rsid w:val="6B7622BD"/>
    <w:rsid w:val="6C02A3BC"/>
    <w:rsid w:val="6C04C58B"/>
    <w:rsid w:val="6C6C3E82"/>
    <w:rsid w:val="6CDF8D34"/>
    <w:rsid w:val="6CFCF4A5"/>
    <w:rsid w:val="6D191BF7"/>
    <w:rsid w:val="6D3362FF"/>
    <w:rsid w:val="6D3A713A"/>
    <w:rsid w:val="6DADCD67"/>
    <w:rsid w:val="6DCE0386"/>
    <w:rsid w:val="6E240872"/>
    <w:rsid w:val="6E977E5F"/>
    <w:rsid w:val="6E98C506"/>
    <w:rsid w:val="6EA83C45"/>
    <w:rsid w:val="6EB14665"/>
    <w:rsid w:val="6EBD159C"/>
    <w:rsid w:val="6EF17B11"/>
    <w:rsid w:val="6F520D4B"/>
    <w:rsid w:val="6F55F82B"/>
    <w:rsid w:val="6F7B7EF8"/>
    <w:rsid w:val="6F9B59E8"/>
    <w:rsid w:val="6FD056E3"/>
    <w:rsid w:val="70172DF6"/>
    <w:rsid w:val="70283E54"/>
    <w:rsid w:val="703B79D0"/>
    <w:rsid w:val="7059CE92"/>
    <w:rsid w:val="712F3CC3"/>
    <w:rsid w:val="71372A49"/>
    <w:rsid w:val="714A6E5D"/>
    <w:rsid w:val="715D37CF"/>
    <w:rsid w:val="716C0A70"/>
    <w:rsid w:val="717AC016"/>
    <w:rsid w:val="71867DBE"/>
    <w:rsid w:val="71B6F935"/>
    <w:rsid w:val="71E4CF7D"/>
    <w:rsid w:val="71E56441"/>
    <w:rsid w:val="724CCA93"/>
    <w:rsid w:val="728D71AF"/>
    <w:rsid w:val="728D98ED"/>
    <w:rsid w:val="728F54AB"/>
    <w:rsid w:val="72919B93"/>
    <w:rsid w:val="73128BDB"/>
    <w:rsid w:val="731EDD9C"/>
    <w:rsid w:val="73335C62"/>
    <w:rsid w:val="736C3629"/>
    <w:rsid w:val="738569EC"/>
    <w:rsid w:val="7395DD05"/>
    <w:rsid w:val="73A44499"/>
    <w:rsid w:val="73FC6B74"/>
    <w:rsid w:val="744C9C2A"/>
    <w:rsid w:val="7478E222"/>
    <w:rsid w:val="74974AE4"/>
    <w:rsid w:val="74BEF5ED"/>
    <w:rsid w:val="7508068A"/>
    <w:rsid w:val="7541DA59"/>
    <w:rsid w:val="75498CDF"/>
    <w:rsid w:val="7584CBB1"/>
    <w:rsid w:val="758B0036"/>
    <w:rsid w:val="75ADA6D5"/>
    <w:rsid w:val="75D6A732"/>
    <w:rsid w:val="75FB0A45"/>
    <w:rsid w:val="7602ADE6"/>
    <w:rsid w:val="76866F7A"/>
    <w:rsid w:val="76D224FF"/>
    <w:rsid w:val="76E53602"/>
    <w:rsid w:val="772096C0"/>
    <w:rsid w:val="773EE6DD"/>
    <w:rsid w:val="77782275"/>
    <w:rsid w:val="78110504"/>
    <w:rsid w:val="782C5B45"/>
    <w:rsid w:val="783B7D68"/>
    <w:rsid w:val="783FA74C"/>
    <w:rsid w:val="7843D66F"/>
    <w:rsid w:val="78A6A548"/>
    <w:rsid w:val="78BC0C17"/>
    <w:rsid w:val="78D931B9"/>
    <w:rsid w:val="78EEBE9C"/>
    <w:rsid w:val="79352C78"/>
    <w:rsid w:val="7963C961"/>
    <w:rsid w:val="799A7B29"/>
    <w:rsid w:val="79FB0286"/>
    <w:rsid w:val="7A06776F"/>
    <w:rsid w:val="7A1098D3"/>
    <w:rsid w:val="7A1CD6C4"/>
    <w:rsid w:val="7A48E742"/>
    <w:rsid w:val="7A6E0B30"/>
    <w:rsid w:val="7A8165C5"/>
    <w:rsid w:val="7A9CAD78"/>
    <w:rsid w:val="7AAE7D02"/>
    <w:rsid w:val="7AE62AF3"/>
    <w:rsid w:val="7B8C4687"/>
    <w:rsid w:val="7BA4F439"/>
    <w:rsid w:val="7BB90B74"/>
    <w:rsid w:val="7BEB3DBD"/>
    <w:rsid w:val="7C2CD956"/>
    <w:rsid w:val="7C3D3D96"/>
    <w:rsid w:val="7C44A8CC"/>
    <w:rsid w:val="7C5AE0C9"/>
    <w:rsid w:val="7CC4D4E2"/>
    <w:rsid w:val="7CCB4DCA"/>
    <w:rsid w:val="7D053688"/>
    <w:rsid w:val="7D13186F"/>
    <w:rsid w:val="7D202962"/>
    <w:rsid w:val="7D876FD0"/>
    <w:rsid w:val="7D97CFD9"/>
    <w:rsid w:val="7DA76640"/>
    <w:rsid w:val="7DA76C88"/>
    <w:rsid w:val="7DC58B00"/>
    <w:rsid w:val="7E1701AD"/>
    <w:rsid w:val="7E5B29D6"/>
    <w:rsid w:val="7EA17166"/>
    <w:rsid w:val="7EC3E749"/>
    <w:rsid w:val="7EDEC8ED"/>
    <w:rsid w:val="7EDFE084"/>
    <w:rsid w:val="7EFB9E75"/>
    <w:rsid w:val="7F1D33B7"/>
    <w:rsid w:val="7F33A03A"/>
    <w:rsid w:val="7F651455"/>
    <w:rsid w:val="7F701E9B"/>
    <w:rsid w:val="7F7FC52F"/>
    <w:rsid w:val="7FB17DB2"/>
    <w:rsid w:val="7FC51EA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12FFDE59-7C2B-429D-A8F4-138038546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E44"/>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7"/>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7"/>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7"/>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7"/>
      </w:numPr>
      <w:tabs>
        <w:tab w:val="left" w:pos="-1440"/>
      </w:tabs>
      <w:suppressAutoHyphens/>
      <w:spacing w:after="120"/>
    </w:pPr>
    <w:rPr>
      <w:rFonts w:ascii="Arial" w:eastAsia="Calibri" w:hAnsi="Arial" w:cs="Arial"/>
      <w:sz w:val="20"/>
      <w:lang w:val="en-GB" w:eastAsia="en-GB"/>
    </w:rPr>
  </w:style>
  <w:style w:type="paragraph" w:styleId="NoSpacing">
    <w:name w:val="No Spacing"/>
    <w:uiPriority w:val="1"/>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430F0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430F07"/>
  </w:style>
  <w:style w:type="character" w:customStyle="1" w:styleId="eop">
    <w:name w:val="eop"/>
    <w:basedOn w:val="DefaultParagraphFont"/>
    <w:rsid w:val="002A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183285">
      <w:bodyDiv w:val="1"/>
      <w:marLeft w:val="0"/>
      <w:marRight w:val="0"/>
      <w:marTop w:val="0"/>
      <w:marBottom w:val="0"/>
      <w:divBdr>
        <w:top w:val="none" w:sz="0" w:space="0" w:color="auto"/>
        <w:left w:val="none" w:sz="0" w:space="0" w:color="auto"/>
        <w:bottom w:val="none" w:sz="0" w:space="0" w:color="auto"/>
        <w:right w:val="none" w:sz="0" w:space="0" w:color="auto"/>
      </w:divBdr>
      <w:divsChild>
        <w:div w:id="527571726">
          <w:marLeft w:val="0"/>
          <w:marRight w:val="0"/>
          <w:marTop w:val="0"/>
          <w:marBottom w:val="0"/>
          <w:divBdr>
            <w:top w:val="none" w:sz="0" w:space="0" w:color="auto"/>
            <w:left w:val="none" w:sz="0" w:space="0" w:color="auto"/>
            <w:bottom w:val="none" w:sz="0" w:space="0" w:color="auto"/>
            <w:right w:val="none" w:sz="0" w:space="0" w:color="auto"/>
          </w:divBdr>
          <w:divsChild>
            <w:div w:id="837965770">
              <w:marLeft w:val="0"/>
              <w:marRight w:val="0"/>
              <w:marTop w:val="0"/>
              <w:marBottom w:val="0"/>
              <w:divBdr>
                <w:top w:val="none" w:sz="0" w:space="0" w:color="auto"/>
                <w:left w:val="none" w:sz="0" w:space="0" w:color="auto"/>
                <w:bottom w:val="none" w:sz="0" w:space="0" w:color="auto"/>
                <w:right w:val="none" w:sz="0" w:space="0" w:color="auto"/>
              </w:divBdr>
            </w:div>
            <w:div w:id="1723094483">
              <w:marLeft w:val="0"/>
              <w:marRight w:val="0"/>
              <w:marTop w:val="0"/>
              <w:marBottom w:val="0"/>
              <w:divBdr>
                <w:top w:val="none" w:sz="0" w:space="0" w:color="auto"/>
                <w:left w:val="none" w:sz="0" w:space="0" w:color="auto"/>
                <w:bottom w:val="none" w:sz="0" w:space="0" w:color="auto"/>
                <w:right w:val="none" w:sz="0" w:space="0" w:color="auto"/>
              </w:divBdr>
            </w:div>
            <w:div w:id="1854034801">
              <w:marLeft w:val="0"/>
              <w:marRight w:val="0"/>
              <w:marTop w:val="0"/>
              <w:marBottom w:val="0"/>
              <w:divBdr>
                <w:top w:val="none" w:sz="0" w:space="0" w:color="auto"/>
                <w:left w:val="none" w:sz="0" w:space="0" w:color="auto"/>
                <w:bottom w:val="none" w:sz="0" w:space="0" w:color="auto"/>
                <w:right w:val="none" w:sz="0" w:space="0" w:color="auto"/>
              </w:divBdr>
            </w:div>
            <w:div w:id="2119832583">
              <w:marLeft w:val="0"/>
              <w:marRight w:val="0"/>
              <w:marTop w:val="0"/>
              <w:marBottom w:val="0"/>
              <w:divBdr>
                <w:top w:val="none" w:sz="0" w:space="0" w:color="auto"/>
                <w:left w:val="none" w:sz="0" w:space="0" w:color="auto"/>
                <w:bottom w:val="none" w:sz="0" w:space="0" w:color="auto"/>
                <w:right w:val="none" w:sz="0" w:space="0" w:color="auto"/>
              </w:divBdr>
            </w:div>
          </w:divsChild>
        </w:div>
        <w:div w:id="1159881711">
          <w:marLeft w:val="0"/>
          <w:marRight w:val="0"/>
          <w:marTop w:val="0"/>
          <w:marBottom w:val="0"/>
          <w:divBdr>
            <w:top w:val="none" w:sz="0" w:space="0" w:color="auto"/>
            <w:left w:val="none" w:sz="0" w:space="0" w:color="auto"/>
            <w:bottom w:val="none" w:sz="0" w:space="0" w:color="auto"/>
            <w:right w:val="none" w:sz="0" w:space="0" w:color="auto"/>
          </w:divBdr>
        </w:div>
        <w:div w:id="1210259756">
          <w:marLeft w:val="0"/>
          <w:marRight w:val="0"/>
          <w:marTop w:val="0"/>
          <w:marBottom w:val="0"/>
          <w:divBdr>
            <w:top w:val="none" w:sz="0" w:space="0" w:color="auto"/>
            <w:left w:val="none" w:sz="0" w:space="0" w:color="auto"/>
            <w:bottom w:val="none" w:sz="0" w:space="0" w:color="auto"/>
            <w:right w:val="none" w:sz="0" w:space="0" w:color="auto"/>
          </w:divBdr>
          <w:divsChild>
            <w:div w:id="16931665">
              <w:marLeft w:val="0"/>
              <w:marRight w:val="0"/>
              <w:marTop w:val="0"/>
              <w:marBottom w:val="0"/>
              <w:divBdr>
                <w:top w:val="none" w:sz="0" w:space="0" w:color="auto"/>
                <w:left w:val="none" w:sz="0" w:space="0" w:color="auto"/>
                <w:bottom w:val="none" w:sz="0" w:space="0" w:color="auto"/>
                <w:right w:val="none" w:sz="0" w:space="0" w:color="auto"/>
              </w:divBdr>
            </w:div>
          </w:divsChild>
        </w:div>
        <w:div w:id="1499803674">
          <w:marLeft w:val="0"/>
          <w:marRight w:val="0"/>
          <w:marTop w:val="0"/>
          <w:marBottom w:val="0"/>
          <w:divBdr>
            <w:top w:val="none" w:sz="0" w:space="0" w:color="auto"/>
            <w:left w:val="none" w:sz="0" w:space="0" w:color="auto"/>
            <w:bottom w:val="none" w:sz="0" w:space="0" w:color="auto"/>
            <w:right w:val="none" w:sz="0" w:space="0" w:color="auto"/>
          </w:divBdr>
        </w:div>
        <w:div w:id="2016836218">
          <w:marLeft w:val="0"/>
          <w:marRight w:val="0"/>
          <w:marTop w:val="0"/>
          <w:marBottom w:val="0"/>
          <w:divBdr>
            <w:top w:val="none" w:sz="0" w:space="0" w:color="auto"/>
            <w:left w:val="none" w:sz="0" w:space="0" w:color="auto"/>
            <w:bottom w:val="none" w:sz="0" w:space="0" w:color="auto"/>
            <w:right w:val="none" w:sz="0" w:space="0" w:color="auto"/>
          </w:divBdr>
          <w:divsChild>
            <w:div w:id="2087532397">
              <w:marLeft w:val="-75"/>
              <w:marRight w:val="0"/>
              <w:marTop w:val="30"/>
              <w:marBottom w:val="30"/>
              <w:divBdr>
                <w:top w:val="none" w:sz="0" w:space="0" w:color="auto"/>
                <w:left w:val="none" w:sz="0" w:space="0" w:color="auto"/>
                <w:bottom w:val="none" w:sz="0" w:space="0" w:color="auto"/>
                <w:right w:val="none" w:sz="0" w:space="0" w:color="auto"/>
              </w:divBdr>
              <w:divsChild>
                <w:div w:id="531916278">
                  <w:marLeft w:val="0"/>
                  <w:marRight w:val="0"/>
                  <w:marTop w:val="0"/>
                  <w:marBottom w:val="0"/>
                  <w:divBdr>
                    <w:top w:val="none" w:sz="0" w:space="0" w:color="auto"/>
                    <w:left w:val="none" w:sz="0" w:space="0" w:color="auto"/>
                    <w:bottom w:val="none" w:sz="0" w:space="0" w:color="auto"/>
                    <w:right w:val="none" w:sz="0" w:space="0" w:color="auto"/>
                  </w:divBdr>
                  <w:divsChild>
                    <w:div w:id="151413094">
                      <w:marLeft w:val="0"/>
                      <w:marRight w:val="0"/>
                      <w:marTop w:val="0"/>
                      <w:marBottom w:val="0"/>
                      <w:divBdr>
                        <w:top w:val="none" w:sz="0" w:space="0" w:color="auto"/>
                        <w:left w:val="none" w:sz="0" w:space="0" w:color="auto"/>
                        <w:bottom w:val="none" w:sz="0" w:space="0" w:color="auto"/>
                        <w:right w:val="none" w:sz="0" w:space="0" w:color="auto"/>
                      </w:divBdr>
                    </w:div>
                  </w:divsChild>
                </w:div>
                <w:div w:id="725836503">
                  <w:marLeft w:val="0"/>
                  <w:marRight w:val="0"/>
                  <w:marTop w:val="0"/>
                  <w:marBottom w:val="0"/>
                  <w:divBdr>
                    <w:top w:val="none" w:sz="0" w:space="0" w:color="auto"/>
                    <w:left w:val="none" w:sz="0" w:space="0" w:color="auto"/>
                    <w:bottom w:val="none" w:sz="0" w:space="0" w:color="auto"/>
                    <w:right w:val="none" w:sz="0" w:space="0" w:color="auto"/>
                  </w:divBdr>
                  <w:divsChild>
                    <w:div w:id="834489474">
                      <w:marLeft w:val="0"/>
                      <w:marRight w:val="0"/>
                      <w:marTop w:val="0"/>
                      <w:marBottom w:val="0"/>
                      <w:divBdr>
                        <w:top w:val="none" w:sz="0" w:space="0" w:color="auto"/>
                        <w:left w:val="none" w:sz="0" w:space="0" w:color="auto"/>
                        <w:bottom w:val="none" w:sz="0" w:space="0" w:color="auto"/>
                        <w:right w:val="none" w:sz="0" w:space="0" w:color="auto"/>
                      </w:divBdr>
                    </w:div>
                  </w:divsChild>
                </w:div>
                <w:div w:id="1040203398">
                  <w:marLeft w:val="0"/>
                  <w:marRight w:val="0"/>
                  <w:marTop w:val="0"/>
                  <w:marBottom w:val="0"/>
                  <w:divBdr>
                    <w:top w:val="none" w:sz="0" w:space="0" w:color="auto"/>
                    <w:left w:val="none" w:sz="0" w:space="0" w:color="auto"/>
                    <w:bottom w:val="none" w:sz="0" w:space="0" w:color="auto"/>
                    <w:right w:val="none" w:sz="0" w:space="0" w:color="auto"/>
                  </w:divBdr>
                  <w:divsChild>
                    <w:div w:id="199366510">
                      <w:marLeft w:val="0"/>
                      <w:marRight w:val="0"/>
                      <w:marTop w:val="0"/>
                      <w:marBottom w:val="0"/>
                      <w:divBdr>
                        <w:top w:val="none" w:sz="0" w:space="0" w:color="auto"/>
                        <w:left w:val="none" w:sz="0" w:space="0" w:color="auto"/>
                        <w:bottom w:val="none" w:sz="0" w:space="0" w:color="auto"/>
                        <w:right w:val="none" w:sz="0" w:space="0" w:color="auto"/>
                      </w:divBdr>
                    </w:div>
                    <w:div w:id="1294558587">
                      <w:marLeft w:val="0"/>
                      <w:marRight w:val="0"/>
                      <w:marTop w:val="0"/>
                      <w:marBottom w:val="0"/>
                      <w:divBdr>
                        <w:top w:val="none" w:sz="0" w:space="0" w:color="auto"/>
                        <w:left w:val="none" w:sz="0" w:space="0" w:color="auto"/>
                        <w:bottom w:val="none" w:sz="0" w:space="0" w:color="auto"/>
                        <w:right w:val="none" w:sz="0" w:space="0" w:color="auto"/>
                      </w:divBdr>
                    </w:div>
                    <w:div w:id="1571620538">
                      <w:marLeft w:val="0"/>
                      <w:marRight w:val="0"/>
                      <w:marTop w:val="0"/>
                      <w:marBottom w:val="0"/>
                      <w:divBdr>
                        <w:top w:val="none" w:sz="0" w:space="0" w:color="auto"/>
                        <w:left w:val="none" w:sz="0" w:space="0" w:color="auto"/>
                        <w:bottom w:val="none" w:sz="0" w:space="0" w:color="auto"/>
                        <w:right w:val="none" w:sz="0" w:space="0" w:color="auto"/>
                      </w:divBdr>
                    </w:div>
                    <w:div w:id="1657415094">
                      <w:marLeft w:val="0"/>
                      <w:marRight w:val="0"/>
                      <w:marTop w:val="0"/>
                      <w:marBottom w:val="0"/>
                      <w:divBdr>
                        <w:top w:val="none" w:sz="0" w:space="0" w:color="auto"/>
                        <w:left w:val="none" w:sz="0" w:space="0" w:color="auto"/>
                        <w:bottom w:val="none" w:sz="0" w:space="0" w:color="auto"/>
                        <w:right w:val="none" w:sz="0" w:space="0" w:color="auto"/>
                      </w:divBdr>
                    </w:div>
                  </w:divsChild>
                </w:div>
                <w:div w:id="1522889529">
                  <w:marLeft w:val="0"/>
                  <w:marRight w:val="0"/>
                  <w:marTop w:val="0"/>
                  <w:marBottom w:val="0"/>
                  <w:divBdr>
                    <w:top w:val="none" w:sz="0" w:space="0" w:color="auto"/>
                    <w:left w:val="none" w:sz="0" w:space="0" w:color="auto"/>
                    <w:bottom w:val="none" w:sz="0" w:space="0" w:color="auto"/>
                    <w:right w:val="none" w:sz="0" w:space="0" w:color="auto"/>
                  </w:divBdr>
                  <w:divsChild>
                    <w:div w:id="504326567">
                      <w:marLeft w:val="0"/>
                      <w:marRight w:val="0"/>
                      <w:marTop w:val="0"/>
                      <w:marBottom w:val="0"/>
                      <w:divBdr>
                        <w:top w:val="none" w:sz="0" w:space="0" w:color="auto"/>
                        <w:left w:val="none" w:sz="0" w:space="0" w:color="auto"/>
                        <w:bottom w:val="none" w:sz="0" w:space="0" w:color="auto"/>
                        <w:right w:val="none" w:sz="0" w:space="0" w:color="auto"/>
                      </w:divBdr>
                    </w:div>
                    <w:div w:id="1276594632">
                      <w:marLeft w:val="0"/>
                      <w:marRight w:val="0"/>
                      <w:marTop w:val="0"/>
                      <w:marBottom w:val="0"/>
                      <w:divBdr>
                        <w:top w:val="none" w:sz="0" w:space="0" w:color="auto"/>
                        <w:left w:val="none" w:sz="0" w:space="0" w:color="auto"/>
                        <w:bottom w:val="none" w:sz="0" w:space="0" w:color="auto"/>
                        <w:right w:val="none" w:sz="0" w:space="0" w:color="auto"/>
                      </w:divBdr>
                    </w:div>
                  </w:divsChild>
                </w:div>
                <w:div w:id="1565599971">
                  <w:marLeft w:val="0"/>
                  <w:marRight w:val="0"/>
                  <w:marTop w:val="0"/>
                  <w:marBottom w:val="0"/>
                  <w:divBdr>
                    <w:top w:val="none" w:sz="0" w:space="0" w:color="auto"/>
                    <w:left w:val="none" w:sz="0" w:space="0" w:color="auto"/>
                    <w:bottom w:val="none" w:sz="0" w:space="0" w:color="auto"/>
                    <w:right w:val="none" w:sz="0" w:space="0" w:color="auto"/>
                  </w:divBdr>
                  <w:divsChild>
                    <w:div w:id="873153229">
                      <w:marLeft w:val="0"/>
                      <w:marRight w:val="0"/>
                      <w:marTop w:val="0"/>
                      <w:marBottom w:val="0"/>
                      <w:divBdr>
                        <w:top w:val="none" w:sz="0" w:space="0" w:color="auto"/>
                        <w:left w:val="none" w:sz="0" w:space="0" w:color="auto"/>
                        <w:bottom w:val="none" w:sz="0" w:space="0" w:color="auto"/>
                        <w:right w:val="none" w:sz="0" w:space="0" w:color="auto"/>
                      </w:divBdr>
                    </w:div>
                    <w:div w:id="1044598984">
                      <w:marLeft w:val="0"/>
                      <w:marRight w:val="0"/>
                      <w:marTop w:val="0"/>
                      <w:marBottom w:val="0"/>
                      <w:divBdr>
                        <w:top w:val="none" w:sz="0" w:space="0" w:color="auto"/>
                        <w:left w:val="none" w:sz="0" w:space="0" w:color="auto"/>
                        <w:bottom w:val="none" w:sz="0" w:space="0" w:color="auto"/>
                        <w:right w:val="none" w:sz="0" w:space="0" w:color="auto"/>
                      </w:divBdr>
                    </w:div>
                  </w:divsChild>
                </w:div>
                <w:div w:id="1821266364">
                  <w:marLeft w:val="0"/>
                  <w:marRight w:val="0"/>
                  <w:marTop w:val="0"/>
                  <w:marBottom w:val="0"/>
                  <w:divBdr>
                    <w:top w:val="none" w:sz="0" w:space="0" w:color="auto"/>
                    <w:left w:val="none" w:sz="0" w:space="0" w:color="auto"/>
                    <w:bottom w:val="none" w:sz="0" w:space="0" w:color="auto"/>
                    <w:right w:val="none" w:sz="0" w:space="0" w:color="auto"/>
                  </w:divBdr>
                  <w:divsChild>
                    <w:div w:id="492575325">
                      <w:marLeft w:val="0"/>
                      <w:marRight w:val="0"/>
                      <w:marTop w:val="0"/>
                      <w:marBottom w:val="0"/>
                      <w:divBdr>
                        <w:top w:val="none" w:sz="0" w:space="0" w:color="auto"/>
                        <w:left w:val="none" w:sz="0" w:space="0" w:color="auto"/>
                        <w:bottom w:val="none" w:sz="0" w:space="0" w:color="auto"/>
                        <w:right w:val="none" w:sz="0" w:space="0" w:color="auto"/>
                      </w:divBdr>
                    </w:div>
                    <w:div w:id="60542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677591">
          <w:marLeft w:val="0"/>
          <w:marRight w:val="0"/>
          <w:marTop w:val="0"/>
          <w:marBottom w:val="0"/>
          <w:divBdr>
            <w:top w:val="none" w:sz="0" w:space="0" w:color="auto"/>
            <w:left w:val="none" w:sz="0" w:space="0" w:color="auto"/>
            <w:bottom w:val="none" w:sz="0" w:space="0" w:color="auto"/>
            <w:right w:val="none" w:sz="0" w:space="0" w:color="auto"/>
          </w:divBdr>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11817220">
      <w:bodyDiv w:val="1"/>
      <w:marLeft w:val="0"/>
      <w:marRight w:val="0"/>
      <w:marTop w:val="0"/>
      <w:marBottom w:val="0"/>
      <w:divBdr>
        <w:top w:val="none" w:sz="0" w:space="0" w:color="auto"/>
        <w:left w:val="none" w:sz="0" w:space="0" w:color="auto"/>
        <w:bottom w:val="none" w:sz="0" w:space="0" w:color="auto"/>
        <w:right w:val="none" w:sz="0" w:space="0" w:color="auto"/>
      </w:divBdr>
      <w:divsChild>
        <w:div w:id="1570728167">
          <w:marLeft w:val="0"/>
          <w:marRight w:val="0"/>
          <w:marTop w:val="0"/>
          <w:marBottom w:val="0"/>
          <w:divBdr>
            <w:top w:val="none" w:sz="0" w:space="0" w:color="auto"/>
            <w:left w:val="none" w:sz="0" w:space="0" w:color="auto"/>
            <w:bottom w:val="none" w:sz="0" w:space="0" w:color="auto"/>
            <w:right w:val="none" w:sz="0" w:space="0" w:color="auto"/>
          </w:divBdr>
          <w:divsChild>
            <w:div w:id="238949990">
              <w:marLeft w:val="0"/>
              <w:marRight w:val="0"/>
              <w:marTop w:val="0"/>
              <w:marBottom w:val="0"/>
              <w:divBdr>
                <w:top w:val="none" w:sz="0" w:space="0" w:color="auto"/>
                <w:left w:val="none" w:sz="0" w:space="0" w:color="auto"/>
                <w:bottom w:val="none" w:sz="0" w:space="0" w:color="auto"/>
                <w:right w:val="none" w:sz="0" w:space="0" w:color="auto"/>
              </w:divBdr>
            </w:div>
            <w:div w:id="631405463">
              <w:marLeft w:val="0"/>
              <w:marRight w:val="0"/>
              <w:marTop w:val="0"/>
              <w:marBottom w:val="0"/>
              <w:divBdr>
                <w:top w:val="none" w:sz="0" w:space="0" w:color="auto"/>
                <w:left w:val="none" w:sz="0" w:space="0" w:color="auto"/>
                <w:bottom w:val="none" w:sz="0" w:space="0" w:color="auto"/>
                <w:right w:val="none" w:sz="0" w:space="0" w:color="auto"/>
              </w:divBdr>
            </w:div>
            <w:div w:id="1952780414">
              <w:marLeft w:val="0"/>
              <w:marRight w:val="0"/>
              <w:marTop w:val="0"/>
              <w:marBottom w:val="0"/>
              <w:divBdr>
                <w:top w:val="none" w:sz="0" w:space="0" w:color="auto"/>
                <w:left w:val="none" w:sz="0" w:space="0" w:color="auto"/>
                <w:bottom w:val="none" w:sz="0" w:space="0" w:color="auto"/>
                <w:right w:val="none" w:sz="0" w:space="0" w:color="auto"/>
              </w:divBdr>
            </w:div>
          </w:divsChild>
        </w:div>
        <w:div w:id="1594973182">
          <w:marLeft w:val="0"/>
          <w:marRight w:val="0"/>
          <w:marTop w:val="0"/>
          <w:marBottom w:val="0"/>
          <w:divBdr>
            <w:top w:val="none" w:sz="0" w:space="0" w:color="auto"/>
            <w:left w:val="none" w:sz="0" w:space="0" w:color="auto"/>
            <w:bottom w:val="none" w:sz="0" w:space="0" w:color="auto"/>
            <w:right w:val="none" w:sz="0" w:space="0" w:color="auto"/>
          </w:divBdr>
          <w:divsChild>
            <w:div w:id="578904366">
              <w:marLeft w:val="0"/>
              <w:marRight w:val="0"/>
              <w:marTop w:val="0"/>
              <w:marBottom w:val="0"/>
              <w:divBdr>
                <w:top w:val="none" w:sz="0" w:space="0" w:color="auto"/>
                <w:left w:val="none" w:sz="0" w:space="0" w:color="auto"/>
                <w:bottom w:val="none" w:sz="0" w:space="0" w:color="auto"/>
                <w:right w:val="none" w:sz="0" w:space="0" w:color="auto"/>
              </w:divBdr>
            </w:div>
            <w:div w:id="1297251853">
              <w:marLeft w:val="0"/>
              <w:marRight w:val="0"/>
              <w:marTop w:val="0"/>
              <w:marBottom w:val="0"/>
              <w:divBdr>
                <w:top w:val="none" w:sz="0" w:space="0" w:color="auto"/>
                <w:left w:val="none" w:sz="0" w:space="0" w:color="auto"/>
                <w:bottom w:val="none" w:sz="0" w:space="0" w:color="auto"/>
                <w:right w:val="none" w:sz="0" w:space="0" w:color="auto"/>
              </w:divBdr>
            </w:div>
          </w:divsChild>
        </w:div>
        <w:div w:id="1851677098">
          <w:marLeft w:val="0"/>
          <w:marRight w:val="0"/>
          <w:marTop w:val="0"/>
          <w:marBottom w:val="0"/>
          <w:divBdr>
            <w:top w:val="none" w:sz="0" w:space="0" w:color="auto"/>
            <w:left w:val="none" w:sz="0" w:space="0" w:color="auto"/>
            <w:bottom w:val="none" w:sz="0" w:space="0" w:color="auto"/>
            <w:right w:val="none" w:sz="0" w:space="0" w:color="auto"/>
          </w:divBdr>
          <w:divsChild>
            <w:div w:id="161355220">
              <w:marLeft w:val="0"/>
              <w:marRight w:val="0"/>
              <w:marTop w:val="0"/>
              <w:marBottom w:val="0"/>
              <w:divBdr>
                <w:top w:val="none" w:sz="0" w:space="0" w:color="auto"/>
                <w:left w:val="none" w:sz="0" w:space="0" w:color="auto"/>
                <w:bottom w:val="none" w:sz="0" w:space="0" w:color="auto"/>
                <w:right w:val="none" w:sz="0" w:space="0" w:color="auto"/>
              </w:divBdr>
            </w:div>
            <w:div w:id="645167666">
              <w:marLeft w:val="0"/>
              <w:marRight w:val="0"/>
              <w:marTop w:val="0"/>
              <w:marBottom w:val="0"/>
              <w:divBdr>
                <w:top w:val="none" w:sz="0" w:space="0" w:color="auto"/>
                <w:left w:val="none" w:sz="0" w:space="0" w:color="auto"/>
                <w:bottom w:val="none" w:sz="0" w:space="0" w:color="auto"/>
                <w:right w:val="none" w:sz="0" w:space="0" w:color="auto"/>
              </w:divBdr>
            </w:div>
            <w:div w:id="199625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f99e0ab-437a-4007-9604-ae8d8cac23ed">
      <UserInfo>
        <DisplayName>Solenne Delga</DisplayName>
        <AccountId>14</AccountId>
        <AccountType/>
      </UserInfo>
    </SharedWithUsers>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3.xml><?xml version="1.0" encoding="utf-8"?>
<ds:datastoreItem xmlns:ds="http://schemas.openxmlformats.org/officeDocument/2006/customXml" ds:itemID="{D0F69467-6FF7-40AC-ADF4-B312A1109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74be09-7818-4025-abdf-fae6100bc94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f99e0ab-437a-4007-9604-ae8d8cac23e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Katie Whitehouse</cp:lastModifiedBy>
  <cp:revision>4</cp:revision>
  <cp:lastPrinted>2019-12-28T21:57:00Z</cp:lastPrinted>
  <dcterms:created xsi:type="dcterms:W3CDTF">2023-03-23T19:21:00Z</dcterms:created>
  <dcterms:modified xsi:type="dcterms:W3CDTF">2023-03-23T19:28:00Z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